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D871" w14:textId="77777777" w:rsidR="00B461BD" w:rsidRDefault="00B461BD" w:rsidP="00B461BD">
      <w:pPr>
        <w:pStyle w:val="Standard"/>
        <w:numPr>
          <w:ilvl w:val="0"/>
          <w:numId w:val="11"/>
        </w:numPr>
        <w:overflowPunct/>
        <w:jc w:val="center"/>
        <w:rPr>
          <w:rFonts w:ascii="Noto Sans" w:hAnsi="Noto Sans"/>
          <w:b/>
          <w:szCs w:val="26"/>
          <w:u w:val="single"/>
        </w:rPr>
      </w:pPr>
      <w:r>
        <w:rPr>
          <w:rFonts w:ascii="Noto Sans" w:hAnsi="Noto Sans"/>
          <w:b/>
          <w:szCs w:val="26"/>
          <w:u w:val="single"/>
        </w:rPr>
        <w:t>Plantilla 03</w:t>
      </w:r>
    </w:p>
    <w:p w14:paraId="52A4453C" w14:textId="77777777" w:rsidR="00B461BD" w:rsidRDefault="00B461BD" w:rsidP="00B461BD">
      <w:pPr>
        <w:pStyle w:val="Standard"/>
        <w:numPr>
          <w:ilvl w:val="0"/>
          <w:numId w:val="11"/>
        </w:numPr>
        <w:ind w:left="431" w:firstLine="0"/>
        <w:jc w:val="center"/>
        <w:rPr>
          <w:rFonts w:ascii="Tahoma" w:hAnsi="Tahoma" w:cs="Tahoma"/>
          <w:b/>
          <w:szCs w:val="24"/>
        </w:rPr>
      </w:pPr>
      <w:r>
        <w:rPr>
          <w:rFonts w:ascii="Tahoma" w:hAnsi="Tahoma" w:cs="Tahoma"/>
          <w:b/>
          <w:szCs w:val="24"/>
        </w:rPr>
        <w:t>MEMÒRIA ECONÒMICA-/</w:t>
      </w:r>
    </w:p>
    <w:p w14:paraId="0300F501" w14:textId="77777777" w:rsidR="00B461BD" w:rsidRDefault="00B461BD" w:rsidP="00B461BD">
      <w:pPr>
        <w:pStyle w:val="Standard"/>
        <w:numPr>
          <w:ilvl w:val="0"/>
          <w:numId w:val="10"/>
        </w:numPr>
        <w:ind w:left="431" w:firstLine="0"/>
        <w:jc w:val="center"/>
        <w:rPr>
          <w:rFonts w:ascii="Tahoma" w:hAnsi="Tahoma" w:cs="Tahoma"/>
          <w:b/>
          <w:szCs w:val="24"/>
        </w:rPr>
      </w:pPr>
      <w:r>
        <w:rPr>
          <w:rFonts w:ascii="Tahoma" w:hAnsi="Tahoma" w:cs="Tahoma"/>
          <w:b/>
          <w:szCs w:val="24"/>
        </w:rPr>
        <w:t>INFORME SOBRE ADEQUACIÓ AL MERCAT DEL PREU DEL CONTRACTE</w:t>
      </w:r>
    </w:p>
    <w:p w14:paraId="56C3D18C" w14:textId="77777777" w:rsidR="00B461BD" w:rsidRDefault="00B461BD" w:rsidP="00B461BD">
      <w:pPr>
        <w:pStyle w:val="Standard"/>
        <w:numPr>
          <w:ilvl w:val="0"/>
          <w:numId w:val="10"/>
        </w:numPr>
        <w:ind w:left="431" w:firstLine="0"/>
        <w:rPr>
          <w:rFonts w:ascii="Tahoma" w:hAnsi="Tahoma" w:cs="Tahoma"/>
          <w:b/>
          <w:szCs w:val="24"/>
        </w:rPr>
      </w:pPr>
    </w:p>
    <w:p w14:paraId="314ACBD1" w14:textId="77777777" w:rsidR="00B461BD" w:rsidRDefault="00B461BD" w:rsidP="00B461BD">
      <w:pPr>
        <w:pStyle w:val="Textoindependiente21"/>
        <w:numPr>
          <w:ilvl w:val="0"/>
          <w:numId w:val="10"/>
        </w:numPr>
        <w:spacing w:after="0" w:line="240" w:lineRule="auto"/>
        <w:ind w:left="431" w:firstLine="0"/>
        <w:rPr>
          <w:rFonts w:ascii="Tahoma" w:hAnsi="Tahoma" w:cs="Tahoma"/>
          <w:szCs w:val="24"/>
        </w:rPr>
      </w:pPr>
      <w:r>
        <w:rPr>
          <w:rFonts w:ascii="Tahoma" w:hAnsi="Tahoma" w:cs="Tahoma"/>
          <w:szCs w:val="24"/>
        </w:rPr>
        <w:t>El pressupost base de licitació del contracte de referència s’ha determinat de conformitat a l’establert a l’article 100 de la nova llei 9/2017, de 8 de novembre, de contractes del sector públic.</w:t>
      </w:r>
    </w:p>
    <w:p w14:paraId="1D79E73F" w14:textId="77777777" w:rsidR="00B461BD" w:rsidRDefault="00B461BD" w:rsidP="00B461BD">
      <w:pPr>
        <w:pStyle w:val="Textoindependiente21"/>
        <w:numPr>
          <w:ilvl w:val="0"/>
          <w:numId w:val="10"/>
        </w:numPr>
        <w:spacing w:after="0" w:line="240" w:lineRule="auto"/>
        <w:ind w:left="431" w:firstLine="0"/>
        <w:rPr>
          <w:rFonts w:ascii="Tahoma" w:hAnsi="Tahoma" w:cs="Tahoma"/>
          <w:szCs w:val="24"/>
        </w:rPr>
      </w:pPr>
    </w:p>
    <w:p w14:paraId="68A918F3" w14:textId="77777777" w:rsidR="00B461BD" w:rsidRDefault="00B461BD" w:rsidP="00B461BD">
      <w:pPr>
        <w:pStyle w:val="Textoindependiente21"/>
        <w:numPr>
          <w:ilvl w:val="0"/>
          <w:numId w:val="10"/>
        </w:numPr>
        <w:spacing w:after="0" w:line="240" w:lineRule="auto"/>
        <w:ind w:left="431" w:firstLine="0"/>
        <w:rPr>
          <w:rFonts w:ascii="Tahoma" w:hAnsi="Tahoma" w:cs="Tahoma"/>
          <w:szCs w:val="24"/>
        </w:rPr>
      </w:pPr>
      <w:r>
        <w:rPr>
          <w:rFonts w:ascii="Tahoma" w:hAnsi="Tahoma" w:cs="Tahoma"/>
          <w:szCs w:val="24"/>
        </w:rPr>
        <w:t>El pressupost base de licitació del contracte, engloba el límit màxim de despesa que en virtut del contracte pot comprometre l'òrgan de contractació, inclòs l'Impost sobre el Valor Afegit. En el present expedient s’ha assegurat que aquest pressupost base de licitació s’adequa als preus del mercat. A aquest efecte, el pressupost base de licitació es desglossa indicant els costos directes i indirectes i altres eventuals despeses calculades per a la seva determinació.</w:t>
      </w:r>
    </w:p>
    <w:p w14:paraId="3A2F23E7" w14:textId="77777777" w:rsidR="00B461BD" w:rsidRDefault="00B461BD" w:rsidP="00B461BD">
      <w:pPr>
        <w:pStyle w:val="Textoindependiente21"/>
        <w:spacing w:after="0" w:line="240" w:lineRule="auto"/>
        <w:ind w:left="431"/>
        <w:rPr>
          <w:rFonts w:ascii="Tahoma" w:hAnsi="Tahoma" w:cs="Tahoma"/>
          <w:szCs w:val="24"/>
        </w:rPr>
      </w:pPr>
    </w:p>
    <w:p w14:paraId="3D8137E6" w14:textId="77777777" w:rsidR="00B461BD" w:rsidRDefault="00B461BD" w:rsidP="00B461BD">
      <w:pPr>
        <w:pStyle w:val="Textoindependiente21"/>
        <w:spacing w:after="0" w:line="240" w:lineRule="auto"/>
        <w:ind w:left="431"/>
        <w:rPr>
          <w:rFonts w:ascii="Tahoma" w:hAnsi="Tahoma" w:cs="Tahoma"/>
          <w:szCs w:val="24"/>
        </w:rPr>
      </w:pPr>
    </w:p>
    <w:p w14:paraId="214A4A5F"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b/>
          <w:bCs/>
          <w:i/>
          <w:iCs/>
          <w:color w:val="CE181E"/>
          <w:sz w:val="20"/>
          <w:u w:val="single"/>
          <w:shd w:val="clear" w:color="auto" w:fill="FFF200"/>
        </w:rPr>
        <w:t>Ajuda</w:t>
      </w:r>
      <w:r>
        <w:rPr>
          <w:rFonts w:ascii="Tahoma" w:hAnsi="Tahoma" w:cs="Tahoma"/>
          <w:i/>
          <w:iCs/>
          <w:sz w:val="20"/>
          <w:shd w:val="clear" w:color="auto" w:fill="FFF200"/>
        </w:rPr>
        <w:t>: Per desglossar els costs directes dels indirectes hem de tenir clar què inclou cada concepte.</w:t>
      </w:r>
    </w:p>
    <w:p w14:paraId="3A13F3DB"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p>
    <w:p w14:paraId="2A7EEE21"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 xml:space="preserve">Són </w:t>
      </w:r>
      <w:r>
        <w:rPr>
          <w:rFonts w:ascii="Tahoma" w:hAnsi="Tahoma" w:cs="Tahoma"/>
          <w:b/>
          <w:bCs/>
          <w:i/>
          <w:iCs/>
          <w:sz w:val="20"/>
          <w:shd w:val="clear" w:color="auto" w:fill="FFF200"/>
        </w:rPr>
        <w:t>costs directes</w:t>
      </w:r>
      <w:r>
        <w:rPr>
          <w:rFonts w:ascii="Tahoma" w:hAnsi="Tahoma" w:cs="Tahoma"/>
          <w:i/>
          <w:iCs/>
          <w:sz w:val="20"/>
          <w:shd w:val="clear" w:color="auto" w:fill="FFF200"/>
        </w:rPr>
        <w:t xml:space="preserve"> tots els que estan directament vinculats a l’objecte del contracte, és a dir els costs que es deriven directament de la prestació.</w:t>
      </w:r>
    </w:p>
    <w:p w14:paraId="62822C19"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 xml:space="preserve">Són </w:t>
      </w:r>
      <w:r>
        <w:rPr>
          <w:rFonts w:ascii="Tahoma" w:hAnsi="Tahoma" w:cs="Tahoma"/>
          <w:b/>
          <w:bCs/>
          <w:i/>
          <w:iCs/>
          <w:sz w:val="20"/>
          <w:shd w:val="clear" w:color="auto" w:fill="FFF200"/>
        </w:rPr>
        <w:t>costs indirectes</w:t>
      </w:r>
      <w:r>
        <w:rPr>
          <w:rFonts w:ascii="Tahoma" w:hAnsi="Tahoma" w:cs="Tahoma"/>
          <w:i/>
          <w:iCs/>
          <w:sz w:val="20"/>
          <w:shd w:val="clear" w:color="auto" w:fill="FFF200"/>
        </w:rPr>
        <w:t xml:space="preserve"> aquells que malgrat no venir causats directament per l’objecte del contracte, hi tenen una vinculació indirecta, i que  es corresponen normalment a </w:t>
      </w:r>
      <w:r>
        <w:rPr>
          <w:rFonts w:ascii="Tahoma" w:hAnsi="Tahoma" w:cs="Tahoma"/>
          <w:b/>
          <w:bCs/>
          <w:i/>
          <w:iCs/>
          <w:sz w:val="20"/>
          <w:shd w:val="clear" w:color="auto" w:fill="FFF200"/>
        </w:rPr>
        <w:t>costs generals de l’empresa que indirectament incideixen en el contracte</w:t>
      </w:r>
      <w:r>
        <w:rPr>
          <w:rFonts w:ascii="Tahoma" w:hAnsi="Tahoma" w:cs="Tahoma"/>
          <w:i/>
          <w:iCs/>
          <w:sz w:val="20"/>
          <w:shd w:val="clear" w:color="auto" w:fill="FFF200"/>
        </w:rPr>
        <w:t xml:space="preserve"> i que s’han de tenir en compte. En els contractes de serveis normalment els costs indirectes es correspondran amb les </w:t>
      </w:r>
      <w:r>
        <w:rPr>
          <w:rFonts w:ascii="Tahoma" w:hAnsi="Tahoma" w:cs="Tahoma"/>
          <w:b/>
          <w:bCs/>
          <w:i/>
          <w:iCs/>
          <w:sz w:val="20"/>
          <w:shd w:val="clear" w:color="auto" w:fill="FFF200"/>
        </w:rPr>
        <w:t>despeses generals.</w:t>
      </w:r>
    </w:p>
    <w:p w14:paraId="36E29931"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 xml:space="preserve">El concepte de </w:t>
      </w:r>
      <w:r>
        <w:rPr>
          <w:rFonts w:ascii="Tahoma" w:hAnsi="Tahoma" w:cs="Tahoma"/>
          <w:b/>
          <w:bCs/>
          <w:i/>
          <w:iCs/>
          <w:sz w:val="20"/>
          <w:shd w:val="clear" w:color="auto" w:fill="FFF200"/>
        </w:rPr>
        <w:t xml:space="preserve">despeses generals </w:t>
      </w:r>
      <w:r>
        <w:rPr>
          <w:rFonts w:ascii="Tahoma" w:hAnsi="Tahoma" w:cs="Tahoma"/>
          <w:i/>
          <w:iCs/>
          <w:sz w:val="20"/>
          <w:shd w:val="clear" w:color="auto" w:fill="FFF200"/>
        </w:rPr>
        <w:t xml:space="preserve">únicament està definit per als contractes d’obres a </w:t>
      </w:r>
      <w:r>
        <w:rPr>
          <w:rFonts w:ascii="Tahoma" w:hAnsi="Tahoma" w:cs="Tahoma"/>
          <w:b/>
          <w:bCs/>
          <w:i/>
          <w:iCs/>
          <w:sz w:val="20"/>
          <w:shd w:val="clear" w:color="auto" w:fill="FFF200"/>
        </w:rPr>
        <w:t>l’article 131 del RGLCAP</w:t>
      </w:r>
      <w:r>
        <w:rPr>
          <w:rFonts w:ascii="Tahoma" w:hAnsi="Tahoma" w:cs="Tahoma"/>
          <w:i/>
          <w:iCs/>
          <w:sz w:val="20"/>
          <w:shd w:val="clear" w:color="auto" w:fill="FFF200"/>
        </w:rPr>
        <w:t xml:space="preserve"> (RD1098/2001), que les conceptua com a despeses generals d’estructura que incideixen sobre el contracte, l’import de les quals és modificable segons les circumstàncies </w:t>
      </w:r>
      <w:proofErr w:type="spellStart"/>
      <w:r>
        <w:rPr>
          <w:rFonts w:ascii="Tahoma" w:hAnsi="Tahoma" w:cs="Tahoma"/>
          <w:i/>
          <w:iCs/>
          <w:sz w:val="20"/>
          <w:shd w:val="clear" w:color="auto" w:fill="FFF200"/>
        </w:rPr>
        <w:t>concorrents</w:t>
      </w:r>
      <w:proofErr w:type="spellEnd"/>
      <w:r>
        <w:rPr>
          <w:rFonts w:ascii="Tahoma" w:hAnsi="Tahoma" w:cs="Tahoma"/>
          <w:i/>
          <w:iCs/>
          <w:sz w:val="20"/>
          <w:shd w:val="clear" w:color="auto" w:fill="FFF200"/>
        </w:rPr>
        <w:t>, i en les que s’inclouen les despeses generals de l'empresa, despeses financeres, càrregues fiscals (però mai l’impost sobre el valor afegit), taxes de l'Administració legalment establertes, que incideixen sobre el cost del contracte i altres derivats de les obligacions del contracte. També s'exclouran els impostos que graven la renda de les persones físiques o jurídiques.</w:t>
      </w:r>
    </w:p>
    <w:p w14:paraId="2E1BCC09"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En quant a l’import de les despeses generals, pels contractes de serveis no existeix cap regulació específica, si bé es consideren habituals les que xifren les despeses generals entre el 6 i el 10% (s’hi sol imputar un percentatge menor a les previstes per als contractes d’obres, atès que s’entén que en les obres es generen més despeses de caràcter general). En tot cas s’haurà  de justificar pel centre gestor el percentatge que s’imputa de despeses generals al contracte, especialment si es troba fora dels marges esmentats, ja siguin inferiors o superiors a aquests percentatges.</w:t>
      </w:r>
    </w:p>
    <w:p w14:paraId="7B6F49EF"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p>
    <w:p w14:paraId="77745FC4"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 xml:space="preserve">Finalment dins el detall de les despeses s’ha de tenir en compte el </w:t>
      </w:r>
      <w:r>
        <w:rPr>
          <w:rFonts w:ascii="Tahoma" w:hAnsi="Tahoma" w:cs="Tahoma"/>
          <w:b/>
          <w:bCs/>
          <w:i/>
          <w:iCs/>
          <w:sz w:val="20"/>
          <w:shd w:val="clear" w:color="auto" w:fill="FFF200"/>
        </w:rPr>
        <w:t xml:space="preserve">benefici industrial </w:t>
      </w:r>
      <w:r>
        <w:rPr>
          <w:rFonts w:ascii="Tahoma" w:hAnsi="Tahoma" w:cs="Tahoma"/>
          <w:i/>
          <w:iCs/>
          <w:sz w:val="20"/>
          <w:shd w:val="clear" w:color="auto" w:fill="FFF200"/>
        </w:rPr>
        <w:t>que d’acord amb l’establert a l’art.131 del RGLCAP pels contractes d’obra serà del 6%. Com a norma general aquest és el percentatge de benefici industrial que s’ha d’establir, i si es preveu específicament en el contracte un percentatge més gran o més baix el servei promotor ho haurà de justificar degudament en l’expedient indicant clarament quins són els motius que justifiquen aplicar en aquest contracte específicament un marge de benefici més alt o més baix que l’ordinari.</w:t>
      </w:r>
    </w:p>
    <w:p w14:paraId="468ACB7A"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p>
    <w:p w14:paraId="55ACE91A"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lastRenderedPageBreak/>
        <w:t>Per a determinar el preu del contracte, seguirem de forma general la mateixa estructura que indica l’art.131 pels contractes d’obra:</w:t>
      </w:r>
    </w:p>
    <w:p w14:paraId="657765DB"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p>
    <w:p w14:paraId="308B737A"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 Costs directes del contracte</w:t>
      </w:r>
    </w:p>
    <w:p w14:paraId="70D9DEE4"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p>
    <w:p w14:paraId="7148CD48"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 Costs indirectes (despeses generals, habitualment 6-10% sobre costs directes).</w:t>
      </w:r>
    </w:p>
    <w:p w14:paraId="10F8381F"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 Benefici industrial (6% costs directes)</w:t>
      </w:r>
    </w:p>
    <w:p w14:paraId="1D8DC592"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p>
    <w:p w14:paraId="62E13061" w14:textId="77777777" w:rsidR="00B461BD" w:rsidRDefault="00B461BD" w:rsidP="00B461BD">
      <w:pPr>
        <w:pStyle w:val="Textoindependiente21"/>
        <w:spacing w:after="0" w:line="240" w:lineRule="auto"/>
        <w:ind w:left="431"/>
        <w:rPr>
          <w:rFonts w:ascii="Tahoma" w:hAnsi="Tahoma" w:cs="Tahoma"/>
          <w:i/>
          <w:iCs/>
          <w:sz w:val="20"/>
          <w:shd w:val="clear" w:color="auto" w:fill="FFF200"/>
        </w:rPr>
      </w:pPr>
      <w:r>
        <w:rPr>
          <w:rFonts w:ascii="Tahoma" w:hAnsi="Tahoma" w:cs="Tahoma"/>
          <w:i/>
          <w:iCs/>
          <w:sz w:val="20"/>
          <w:shd w:val="clear" w:color="auto" w:fill="FFF200"/>
        </w:rPr>
        <w:t>Els costs del personal adscrit al servei són sempre costs directes.</w:t>
      </w:r>
    </w:p>
    <w:p w14:paraId="7409D7DF" w14:textId="77777777" w:rsidR="00B461BD" w:rsidRDefault="00B461BD" w:rsidP="00B461BD">
      <w:pPr>
        <w:pStyle w:val="Textoindependiente21"/>
        <w:spacing w:after="0" w:line="240" w:lineRule="auto"/>
        <w:ind w:left="431"/>
        <w:rPr>
          <w:rFonts w:ascii="Tahoma" w:hAnsi="Tahoma" w:cs="Tahoma"/>
          <w:szCs w:val="24"/>
        </w:rPr>
      </w:pPr>
    </w:p>
    <w:p w14:paraId="38AB6FA9" w14:textId="77777777" w:rsidR="00B461BD" w:rsidRDefault="00B461BD" w:rsidP="00B461BD">
      <w:pPr>
        <w:pStyle w:val="Textoindependiente21"/>
        <w:spacing w:after="0" w:line="240" w:lineRule="auto"/>
        <w:ind w:left="431"/>
        <w:rPr>
          <w:rFonts w:ascii="Tahoma" w:hAnsi="Tahoma" w:cs="Tahoma"/>
          <w:szCs w:val="24"/>
        </w:rPr>
      </w:pPr>
    </w:p>
    <w:p w14:paraId="23E784BB" w14:textId="77777777" w:rsidR="00B461BD" w:rsidRDefault="00B461BD" w:rsidP="00B461BD">
      <w:pPr>
        <w:pStyle w:val="Textoindependiente21"/>
        <w:numPr>
          <w:ilvl w:val="0"/>
          <w:numId w:val="10"/>
        </w:numPr>
        <w:spacing w:after="0" w:line="240" w:lineRule="auto"/>
        <w:ind w:left="431" w:firstLine="0"/>
        <w:rPr>
          <w:rFonts w:ascii="Tahoma" w:hAnsi="Tahoma" w:cs="Tahoma"/>
          <w:b/>
          <w:szCs w:val="24"/>
        </w:rPr>
      </w:pPr>
      <w:r>
        <w:rPr>
          <w:rFonts w:ascii="Tahoma" w:hAnsi="Tahoma" w:cs="Tahoma"/>
          <w:b/>
          <w:szCs w:val="24"/>
        </w:rPr>
        <w:t>Indicació de l’existència o no de costs salarials dins el preu del contracte:</w:t>
      </w:r>
    </w:p>
    <w:p w14:paraId="03DBC7B7" w14:textId="77777777" w:rsidR="00B461BD" w:rsidRDefault="00B461BD" w:rsidP="00B461BD">
      <w:pPr>
        <w:pStyle w:val="Textoindependiente21"/>
        <w:numPr>
          <w:ilvl w:val="0"/>
          <w:numId w:val="10"/>
        </w:numPr>
        <w:spacing w:after="0" w:line="240" w:lineRule="auto"/>
        <w:ind w:left="431" w:firstLine="0"/>
      </w:pPr>
      <w:r>
        <w:rPr>
          <w:rFonts w:ascii="Tahoma" w:hAnsi="Tahoma" w:cs="Tahoma"/>
          <w:i/>
          <w:szCs w:val="24"/>
          <w:shd w:val="clear" w:color="auto" w:fill="FFFF00"/>
        </w:rPr>
        <w:t>(heu de triar una de les següents dues opcions a) ò b), segons correspongui al cas. En cas que s’hagi de triar l’opció b) heu d’incloure dins la memòria les dades que s’indiquen)</w:t>
      </w:r>
      <w:r>
        <w:rPr>
          <w:rFonts w:ascii="Tahoma" w:hAnsi="Tahoma" w:cs="Tahoma"/>
          <w:i/>
          <w:szCs w:val="24"/>
        </w:rPr>
        <w:t>:</w:t>
      </w:r>
    </w:p>
    <w:p w14:paraId="2189596D" w14:textId="77777777" w:rsidR="00B461BD" w:rsidRDefault="00B461BD" w:rsidP="00B461BD">
      <w:pPr>
        <w:pStyle w:val="Textoindependiente21"/>
        <w:numPr>
          <w:ilvl w:val="0"/>
          <w:numId w:val="10"/>
        </w:numPr>
        <w:spacing w:after="0" w:line="240" w:lineRule="auto"/>
        <w:ind w:left="431" w:firstLine="0"/>
        <w:rPr>
          <w:rFonts w:ascii="Tahoma" w:hAnsi="Tahoma" w:cs="Tahoma"/>
          <w:i/>
          <w:szCs w:val="24"/>
        </w:rPr>
      </w:pPr>
    </w:p>
    <w:p w14:paraId="2D3868F1" w14:textId="77777777" w:rsidR="00B461BD" w:rsidRDefault="00B461BD" w:rsidP="00B461BD">
      <w:pPr>
        <w:pStyle w:val="Textoindependiente21"/>
        <w:numPr>
          <w:ilvl w:val="0"/>
          <w:numId w:val="10"/>
        </w:numPr>
        <w:spacing w:after="0" w:line="240" w:lineRule="auto"/>
        <w:ind w:left="431" w:firstLine="0"/>
      </w:pPr>
      <w:r>
        <w:rPr>
          <w:rFonts w:ascii="Tahoma" w:hAnsi="Tahoma" w:cs="Tahoma"/>
          <w:b/>
          <w:i/>
          <w:szCs w:val="24"/>
          <w:shd w:val="clear" w:color="auto" w:fill="FFFF00"/>
        </w:rPr>
        <w:t>Opció a).</w:t>
      </w:r>
      <w:r>
        <w:rPr>
          <w:rFonts w:ascii="Tahoma" w:hAnsi="Tahoma" w:cs="Tahoma"/>
          <w:i/>
          <w:szCs w:val="24"/>
          <w:shd w:val="clear" w:color="auto" w:fill="FFFF00"/>
        </w:rPr>
        <w:t xml:space="preserve"> En el present contracte no existeixen costs salarials dins el preu del contracte</w:t>
      </w:r>
    </w:p>
    <w:p w14:paraId="681E9DD2" w14:textId="77777777" w:rsidR="00B461BD" w:rsidRDefault="00B461BD" w:rsidP="00B461BD">
      <w:pPr>
        <w:pStyle w:val="Textoindependiente21"/>
        <w:numPr>
          <w:ilvl w:val="0"/>
          <w:numId w:val="10"/>
        </w:numPr>
        <w:spacing w:after="0" w:line="240" w:lineRule="auto"/>
        <w:ind w:left="431" w:firstLine="0"/>
      </w:pPr>
      <w:r>
        <w:rPr>
          <w:rFonts w:ascii="Tahoma" w:hAnsi="Tahoma" w:cs="Tahoma"/>
          <w:b/>
          <w:i/>
          <w:szCs w:val="24"/>
          <w:shd w:val="clear" w:color="auto" w:fill="FFFF00"/>
        </w:rPr>
        <w:t>Opció b).</w:t>
      </w:r>
      <w:r>
        <w:rPr>
          <w:rFonts w:ascii="Tahoma" w:hAnsi="Tahoma" w:cs="Tahoma"/>
          <w:i/>
          <w:szCs w:val="24"/>
          <w:shd w:val="clear" w:color="auto" w:fill="FFFF00"/>
        </w:rPr>
        <w:t xml:space="preserve"> En el present contracte, atès què el cost dels salaris de les persones empleades per a la seva execució forma part del preu total del contracte, el pressupost base de licitació indica de manera desglossada i amb desagregació de gènere i categoria professional els costos salarials estimats a partir del conveni laboral de referència.</w:t>
      </w:r>
    </w:p>
    <w:p w14:paraId="79996AEF" w14:textId="77777777" w:rsidR="00B461BD" w:rsidRDefault="00B461BD" w:rsidP="00B461BD">
      <w:pPr>
        <w:pStyle w:val="Textoindependiente21"/>
        <w:numPr>
          <w:ilvl w:val="0"/>
          <w:numId w:val="10"/>
        </w:numPr>
        <w:spacing w:after="0" w:line="240" w:lineRule="auto"/>
        <w:ind w:left="431" w:firstLine="0"/>
        <w:rPr>
          <w:rFonts w:ascii="Tahoma" w:hAnsi="Tahoma" w:cs="Tahoma"/>
          <w:i/>
          <w:szCs w:val="24"/>
          <w:shd w:val="clear" w:color="auto" w:fill="FFFF00"/>
        </w:rPr>
      </w:pPr>
      <w:r>
        <w:rPr>
          <w:rFonts w:ascii="Tahoma" w:hAnsi="Tahoma" w:cs="Tahoma"/>
          <w:i/>
          <w:szCs w:val="24"/>
          <w:shd w:val="clear" w:color="auto" w:fill="FFFF00"/>
        </w:rPr>
        <w:t>En els expedients de contractes de serveis en que es segueixi aquesta opció b) s’ha d’incloure com Annex de la Memòria la RELACIÓ DEL PERSONAL ADSCRIT AL SERVEI COMUNICADA PER L’ANTERIOR CONTRACTISTA ALS EFECTES DE POSSIBLES SUBROGACIONS DE PERSONAL</w:t>
      </w:r>
    </w:p>
    <w:p w14:paraId="0DA85760" w14:textId="77777777" w:rsidR="00B461BD" w:rsidRDefault="00B461BD" w:rsidP="00B461BD">
      <w:pPr>
        <w:pStyle w:val="Textoindependiente21"/>
        <w:numPr>
          <w:ilvl w:val="0"/>
          <w:numId w:val="10"/>
        </w:numPr>
        <w:spacing w:after="0" w:line="240" w:lineRule="auto"/>
        <w:ind w:left="431" w:firstLine="0"/>
        <w:rPr>
          <w:rFonts w:ascii="Tahoma" w:hAnsi="Tahoma" w:cs="Tahoma"/>
          <w:i/>
          <w:szCs w:val="24"/>
          <w:shd w:val="clear" w:color="auto" w:fill="FFFF00"/>
        </w:rPr>
      </w:pPr>
    </w:p>
    <w:p w14:paraId="0E2CBDCB" w14:textId="77777777" w:rsidR="00B461BD" w:rsidRDefault="00B461BD" w:rsidP="00B461BD">
      <w:pPr>
        <w:pStyle w:val="Textoindependiente21"/>
        <w:numPr>
          <w:ilvl w:val="0"/>
          <w:numId w:val="10"/>
        </w:numPr>
        <w:spacing w:after="0" w:line="240" w:lineRule="auto"/>
        <w:ind w:left="431" w:firstLine="0"/>
        <w:rPr>
          <w:rFonts w:ascii="Tahoma" w:hAnsi="Tahoma" w:cs="Tahoma"/>
          <w:szCs w:val="24"/>
        </w:rPr>
      </w:pPr>
    </w:p>
    <w:p w14:paraId="6579C5E6" w14:textId="77777777" w:rsidR="00B461BD" w:rsidRDefault="00B461BD" w:rsidP="00B461BD">
      <w:pPr>
        <w:pStyle w:val="Standard"/>
        <w:numPr>
          <w:ilvl w:val="0"/>
          <w:numId w:val="10"/>
        </w:numPr>
        <w:ind w:left="431" w:firstLine="0"/>
      </w:pPr>
      <w:r>
        <w:rPr>
          <w:rFonts w:ascii="Tahoma" w:hAnsi="Tahoma" w:cs="Tahoma"/>
          <w:b/>
          <w:szCs w:val="24"/>
        </w:rPr>
        <w:t>Indicació del sistema seguit per a la determinació del pressupost base del contracte i justificació de l’adequació del pressupost al preu de mercat</w:t>
      </w:r>
      <w:r>
        <w:rPr>
          <w:rFonts w:ascii="Tahoma" w:hAnsi="Tahoma" w:cs="Tahoma"/>
          <w:szCs w:val="24"/>
        </w:rPr>
        <w:t>:</w:t>
      </w:r>
    </w:p>
    <w:p w14:paraId="0BA9E864" w14:textId="77777777" w:rsidR="00B461BD" w:rsidRDefault="00B461BD" w:rsidP="00B461BD">
      <w:pPr>
        <w:pStyle w:val="Textoindependiente21"/>
        <w:numPr>
          <w:ilvl w:val="0"/>
          <w:numId w:val="10"/>
        </w:numPr>
        <w:spacing w:after="0" w:line="240" w:lineRule="auto"/>
        <w:ind w:left="431" w:firstLine="0"/>
        <w:rPr>
          <w:rFonts w:ascii="Tahoma" w:hAnsi="Tahoma" w:cs="Tahoma"/>
          <w:szCs w:val="24"/>
        </w:rPr>
      </w:pPr>
    </w:p>
    <w:p w14:paraId="10450405" w14:textId="77777777" w:rsidR="00B461BD" w:rsidRDefault="00B461BD" w:rsidP="00B461BD">
      <w:pPr>
        <w:pStyle w:val="Textoindependiente21"/>
        <w:numPr>
          <w:ilvl w:val="0"/>
          <w:numId w:val="10"/>
        </w:numPr>
        <w:spacing w:after="0" w:line="240" w:lineRule="auto"/>
        <w:ind w:left="431" w:firstLine="0"/>
        <w:rPr>
          <w:rFonts w:ascii="Tahoma" w:hAnsi="Tahoma" w:cs="Tahoma"/>
        </w:rPr>
      </w:pPr>
      <w:r>
        <w:rPr>
          <w:rFonts w:ascii="Tahoma" w:hAnsi="Tahoma" w:cs="Tahoma"/>
        </w:rPr>
        <w:t>Per al càlcul del pressupost d’aquest contracte s’han considerat</w:t>
      </w:r>
    </w:p>
    <w:p w14:paraId="42B7F66E" w14:textId="77777777" w:rsidR="00B461BD" w:rsidRDefault="00B461BD" w:rsidP="00B461BD">
      <w:pPr>
        <w:pStyle w:val="Textoindependiente21"/>
        <w:numPr>
          <w:ilvl w:val="0"/>
          <w:numId w:val="10"/>
        </w:numPr>
        <w:spacing w:after="0" w:line="240" w:lineRule="auto"/>
        <w:ind w:left="431" w:firstLine="0"/>
        <w:rPr>
          <w:rFonts w:ascii="Tahoma" w:hAnsi="Tahoma" w:cs="Tahoma"/>
          <w:shd w:val="clear" w:color="auto" w:fill="FFFF00"/>
        </w:rPr>
      </w:pPr>
    </w:p>
    <w:p w14:paraId="26759FCC" w14:textId="77777777" w:rsidR="00B461BD" w:rsidRDefault="00B461BD" w:rsidP="00B461BD">
      <w:pPr>
        <w:pStyle w:val="Textoindependiente21"/>
        <w:numPr>
          <w:ilvl w:val="0"/>
          <w:numId w:val="10"/>
        </w:numPr>
        <w:spacing w:after="0" w:line="240" w:lineRule="auto"/>
        <w:ind w:left="431" w:firstLine="0"/>
        <w:rPr>
          <w:rFonts w:ascii="Tahoma" w:hAnsi="Tahoma" w:cs="Tahoma"/>
          <w:shd w:val="clear" w:color="auto" w:fill="FFFF00"/>
        </w:rPr>
      </w:pPr>
      <w:r>
        <w:rPr>
          <w:rFonts w:ascii="Tahoma" w:hAnsi="Tahoma" w:cs="Tahoma"/>
          <w:shd w:val="clear" w:color="auto" w:fill="FFFF00"/>
        </w:rPr>
        <w:t>- En relació a les despeses de personal, el conveni col·lectiu que s’ha considerat aplicable, que és:_______________________________________________________________________________________________________________________________________.</w:t>
      </w:r>
    </w:p>
    <w:p w14:paraId="098013AE" w14:textId="77777777" w:rsidR="00B461BD" w:rsidRDefault="00B461BD" w:rsidP="00B461BD">
      <w:pPr>
        <w:pStyle w:val="Textoindependiente21"/>
        <w:spacing w:after="0" w:line="240" w:lineRule="auto"/>
        <w:ind w:left="431"/>
        <w:rPr>
          <w:rFonts w:ascii="Tahoma" w:hAnsi="Tahoma" w:cs="Tahoma"/>
          <w:shd w:val="clear" w:color="auto" w:fill="FFFF00"/>
        </w:rPr>
      </w:pPr>
    </w:p>
    <w:p w14:paraId="117FA107" w14:textId="77777777" w:rsidR="00B461BD" w:rsidRDefault="00B461BD" w:rsidP="00B461BD">
      <w:pPr>
        <w:pStyle w:val="Textoindependiente21"/>
        <w:spacing w:after="0" w:line="240" w:lineRule="auto"/>
        <w:ind w:left="431"/>
        <w:rPr>
          <w:rFonts w:ascii="Tahoma" w:hAnsi="Tahoma" w:cs="Tahoma"/>
          <w:shd w:val="clear" w:color="auto" w:fill="FFFF00"/>
        </w:rPr>
      </w:pPr>
      <w:r>
        <w:rPr>
          <w:rFonts w:ascii="Tahoma" w:hAnsi="Tahoma" w:cs="Tahoma"/>
          <w:shd w:val="clear" w:color="auto" w:fill="FFFF00"/>
        </w:rPr>
        <w:t>A més del conveni col·lectiu per a la determinació del preu de mercat s’han hagut de tenir en consideració els següents aspectes que afecten al cost de personal:</w:t>
      </w:r>
    </w:p>
    <w:p w14:paraId="68514077" w14:textId="77777777" w:rsidR="00B461BD" w:rsidRDefault="00B461BD" w:rsidP="00B461BD">
      <w:pPr>
        <w:pStyle w:val="Textoindependiente21"/>
        <w:spacing w:after="0" w:line="240" w:lineRule="auto"/>
        <w:ind w:left="431"/>
        <w:rPr>
          <w:rFonts w:ascii="Tahoma" w:hAnsi="Tahoma" w:cs="Tahoma"/>
          <w:shd w:val="clear" w:color="auto" w:fill="FFFF00"/>
        </w:rPr>
      </w:pPr>
    </w:p>
    <w:p w14:paraId="1022F48B" w14:textId="77777777" w:rsidR="00B461BD" w:rsidRDefault="00B461BD" w:rsidP="00B461BD">
      <w:pPr>
        <w:pStyle w:val="Textoindependiente21"/>
        <w:spacing w:after="0" w:line="240" w:lineRule="auto"/>
        <w:ind w:left="431"/>
        <w:rPr>
          <w:rFonts w:ascii="Tahoma" w:hAnsi="Tahoma" w:cs="Tahoma"/>
          <w:shd w:val="clear" w:color="auto" w:fill="FFFF00"/>
        </w:rPr>
      </w:pPr>
      <w:r>
        <w:rPr>
          <w:rFonts w:ascii="Tahoma" w:hAnsi="Tahoma" w:cs="Tahoma"/>
          <w:shd w:val="clear" w:color="auto" w:fill="FFFF00"/>
        </w:rPr>
        <w:t>__________________________________________________________________________________________________________________________</w:t>
      </w:r>
      <w:r>
        <w:rPr>
          <w:rFonts w:ascii="Tahoma" w:hAnsi="Tahoma" w:cs="Tahoma"/>
          <w:shd w:val="clear" w:color="auto" w:fill="FFFF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0C2DC6" w14:textId="77777777" w:rsidR="00B461BD" w:rsidRDefault="00B461BD" w:rsidP="00B461BD">
      <w:pPr>
        <w:pStyle w:val="Textoindependiente21"/>
        <w:spacing w:after="0" w:line="240" w:lineRule="auto"/>
        <w:ind w:left="431"/>
        <w:rPr>
          <w:rFonts w:ascii="Tahoma" w:hAnsi="Tahoma" w:cs="Tahoma"/>
          <w:shd w:val="clear" w:color="auto" w:fill="FFFF00"/>
        </w:rPr>
      </w:pPr>
    </w:p>
    <w:p w14:paraId="7644BE06" w14:textId="77777777" w:rsidR="00B461BD" w:rsidRDefault="00B461BD" w:rsidP="00B461BD">
      <w:pPr>
        <w:pStyle w:val="Textoindependiente21"/>
        <w:spacing w:after="0" w:line="240" w:lineRule="auto"/>
        <w:ind w:left="431"/>
        <w:rPr>
          <w:rFonts w:ascii="Tahoma" w:hAnsi="Tahoma" w:cs="Tahoma"/>
          <w:shd w:val="clear" w:color="auto" w:fill="FFFF00"/>
        </w:rPr>
      </w:pPr>
    </w:p>
    <w:p w14:paraId="463AD5C1" w14:textId="77777777" w:rsidR="00B461BD" w:rsidRDefault="00B461BD" w:rsidP="00B461BD">
      <w:pPr>
        <w:pStyle w:val="Textoindependiente21"/>
        <w:spacing w:after="0" w:line="240" w:lineRule="auto"/>
        <w:ind w:left="431"/>
        <w:rPr>
          <w:rFonts w:ascii="Tahoma" w:hAnsi="Tahoma" w:cs="Tahoma"/>
          <w:shd w:val="clear" w:color="auto" w:fill="FFFF00"/>
        </w:rPr>
      </w:pPr>
      <w:r>
        <w:rPr>
          <w:rFonts w:ascii="Tahoma" w:hAnsi="Tahoma" w:cs="Tahoma"/>
          <w:shd w:val="clear" w:color="auto" w:fill="FFFF00"/>
        </w:rPr>
        <w:t>- En la resta de despeses del contracte, s’ha considerat:</w:t>
      </w:r>
    </w:p>
    <w:p w14:paraId="5A272467" w14:textId="77777777" w:rsidR="00B461BD" w:rsidRDefault="00B461BD" w:rsidP="00B461BD">
      <w:pPr>
        <w:pStyle w:val="Textoindependiente21"/>
        <w:spacing w:after="0" w:line="240" w:lineRule="auto"/>
        <w:ind w:left="431"/>
        <w:rPr>
          <w:rFonts w:ascii="Tahoma" w:hAnsi="Tahoma" w:cs="Tahoma"/>
          <w:shd w:val="clear" w:color="auto" w:fill="FFFF00"/>
        </w:rPr>
      </w:pPr>
    </w:p>
    <w:p w14:paraId="2AAC74B6" w14:textId="77777777" w:rsidR="00B461BD" w:rsidRDefault="00B461BD" w:rsidP="00B461BD">
      <w:pPr>
        <w:pStyle w:val="Textoindependiente21"/>
        <w:numPr>
          <w:ilvl w:val="0"/>
          <w:numId w:val="10"/>
        </w:numPr>
        <w:spacing w:after="0" w:line="240" w:lineRule="auto"/>
        <w:ind w:left="431" w:firstLine="0"/>
        <w:rPr>
          <w:rFonts w:ascii="Tahoma" w:hAnsi="Tahoma" w:cs="Tahoma"/>
          <w:shd w:val="clear" w:color="auto" w:fill="FFFF00"/>
        </w:rPr>
      </w:pPr>
    </w:p>
    <w:p w14:paraId="3506362C" w14:textId="77777777" w:rsidR="00B461BD" w:rsidRDefault="00B461BD" w:rsidP="00B461BD">
      <w:pPr>
        <w:pStyle w:val="Textoindependiente21"/>
        <w:numPr>
          <w:ilvl w:val="0"/>
          <w:numId w:val="10"/>
        </w:numPr>
        <w:spacing w:after="0" w:line="240" w:lineRule="auto"/>
        <w:ind w:left="431" w:firstLine="0"/>
        <w:rPr>
          <w:rFonts w:ascii="Tahoma" w:hAnsi="Tahoma" w:cs="Tahoma"/>
          <w:shd w:val="clear" w:color="auto" w:fill="FFFF00"/>
        </w:rPr>
      </w:pPr>
      <w:r>
        <w:rPr>
          <w:rFonts w:ascii="Tahoma" w:hAnsi="Tahoma" w:cs="Tahoma"/>
          <w:shd w:val="clear" w:color="auto" w:fill="FFFF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58F779" w14:textId="77777777" w:rsidR="00B461BD" w:rsidRDefault="00B461BD" w:rsidP="00B461BD">
      <w:pPr>
        <w:pStyle w:val="Textoindependiente21"/>
        <w:numPr>
          <w:ilvl w:val="0"/>
          <w:numId w:val="10"/>
        </w:numPr>
        <w:spacing w:after="0" w:line="240" w:lineRule="auto"/>
        <w:ind w:left="431" w:firstLine="0"/>
        <w:rPr>
          <w:rFonts w:ascii="Tahoma" w:hAnsi="Tahoma" w:cs="Tahoma"/>
          <w:shd w:val="clear" w:color="auto" w:fill="FFFF00"/>
        </w:rPr>
      </w:pPr>
      <w:r>
        <w:rPr>
          <w:rFonts w:ascii="Tahoma" w:hAnsi="Tahoma" w:cs="Tahoma"/>
          <w:shd w:val="clear" w:color="auto" w:fill="FFFF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1AAD5B" w14:textId="77777777" w:rsidR="00B461BD" w:rsidRDefault="00B461BD" w:rsidP="00B461BD">
      <w:pPr>
        <w:pStyle w:val="Textoindependiente21"/>
        <w:numPr>
          <w:ilvl w:val="0"/>
          <w:numId w:val="10"/>
        </w:numPr>
        <w:spacing w:after="0" w:line="240" w:lineRule="auto"/>
        <w:ind w:left="431" w:firstLine="0"/>
        <w:rPr>
          <w:rFonts w:ascii="Tahoma" w:hAnsi="Tahoma" w:cs="Tahoma"/>
          <w:shd w:val="clear" w:color="auto" w:fill="FFFF00"/>
        </w:rPr>
      </w:pPr>
      <w:r>
        <w:rPr>
          <w:rFonts w:ascii="Tahoma" w:hAnsi="Tahoma" w:cs="Tahoma"/>
          <w:shd w:val="clear" w:color="auto" w:fill="FFFF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795213" w14:textId="77777777" w:rsidR="00B461BD" w:rsidRDefault="00B461BD" w:rsidP="00B461BD">
      <w:pPr>
        <w:pStyle w:val="Textoindependiente21"/>
        <w:numPr>
          <w:ilvl w:val="0"/>
          <w:numId w:val="10"/>
        </w:numPr>
        <w:spacing w:after="0" w:line="240" w:lineRule="auto"/>
        <w:ind w:left="431" w:firstLine="0"/>
        <w:rPr>
          <w:rFonts w:ascii="Tahoma" w:hAnsi="Tahoma" w:cs="Tahoma"/>
          <w:shd w:val="clear" w:color="auto" w:fill="FFFF00"/>
        </w:rPr>
      </w:pPr>
      <w:r>
        <w:rPr>
          <w:rFonts w:ascii="Tahoma" w:hAnsi="Tahoma" w:cs="Tahoma"/>
          <w:shd w:val="clear" w:color="auto" w:fill="FFFF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E90D3" w14:textId="77777777" w:rsidR="00B461BD" w:rsidRDefault="00B461BD" w:rsidP="00B461BD">
      <w:pPr>
        <w:pStyle w:val="Textoindependiente21"/>
        <w:numPr>
          <w:ilvl w:val="0"/>
          <w:numId w:val="10"/>
        </w:numPr>
        <w:spacing w:after="0" w:line="240" w:lineRule="auto"/>
        <w:ind w:left="431" w:firstLine="0"/>
        <w:rPr>
          <w:rFonts w:ascii="Tahoma" w:hAnsi="Tahoma" w:cs="Tahoma"/>
          <w:szCs w:val="24"/>
        </w:rPr>
      </w:pPr>
    </w:p>
    <w:p w14:paraId="6A16B409" w14:textId="77777777" w:rsidR="00B461BD" w:rsidRDefault="00B461BD" w:rsidP="00B461BD">
      <w:pPr>
        <w:pStyle w:val="Textoindependiente21"/>
        <w:numPr>
          <w:ilvl w:val="0"/>
          <w:numId w:val="10"/>
        </w:numPr>
        <w:spacing w:after="0" w:line="240" w:lineRule="auto"/>
        <w:ind w:left="431" w:firstLine="0"/>
        <w:rPr>
          <w:rFonts w:ascii="Tahoma" w:hAnsi="Tahoma" w:cs="Tahoma"/>
          <w:szCs w:val="24"/>
        </w:rPr>
      </w:pPr>
    </w:p>
    <w:p w14:paraId="04059EC1" w14:textId="77777777" w:rsidR="00B461BD" w:rsidRDefault="00B461BD" w:rsidP="00B461BD">
      <w:pPr>
        <w:pStyle w:val="Standard"/>
        <w:numPr>
          <w:ilvl w:val="0"/>
          <w:numId w:val="10"/>
        </w:numPr>
        <w:ind w:left="431" w:firstLine="0"/>
        <w:rPr>
          <w:rFonts w:ascii="Tahoma" w:hAnsi="Tahoma" w:cs="Tahoma"/>
          <w:b/>
          <w:szCs w:val="24"/>
        </w:rPr>
      </w:pPr>
      <w:r>
        <w:rPr>
          <w:rFonts w:ascii="Tahoma" w:hAnsi="Tahoma" w:cs="Tahoma"/>
          <w:b/>
          <w:szCs w:val="24"/>
        </w:rPr>
        <w:t>Desglossament del Pressupost Base de Licitació del contracte:</w:t>
      </w:r>
    </w:p>
    <w:p w14:paraId="66A811A7" w14:textId="77777777" w:rsidR="00B461BD" w:rsidRDefault="00B461BD" w:rsidP="00B461BD">
      <w:pPr>
        <w:pStyle w:val="Standard"/>
        <w:numPr>
          <w:ilvl w:val="0"/>
          <w:numId w:val="10"/>
        </w:numPr>
        <w:ind w:left="431" w:firstLine="0"/>
        <w:rPr>
          <w:rFonts w:ascii="Tahoma" w:hAnsi="Tahoma" w:cs="Tahoma"/>
          <w:bCs/>
          <w:i/>
          <w:szCs w:val="24"/>
          <w:shd w:val="clear" w:color="auto" w:fill="FFFF00"/>
        </w:rPr>
      </w:pPr>
      <w:r>
        <w:rPr>
          <w:rFonts w:ascii="Tahoma" w:hAnsi="Tahoma" w:cs="Tahoma"/>
          <w:bCs/>
          <w:i/>
          <w:szCs w:val="24"/>
          <w:shd w:val="clear" w:color="auto" w:fill="FFFF00"/>
        </w:rPr>
        <w:lastRenderedPageBreak/>
        <w:t>(En el cas que el tipus de licitació sigui amb preus unitaris, s’indicarà en primer terme el preu unitari de licitació i les unitats en les que es referencia: Preu unitari:  _____ €/indicar tipus unitat)</w:t>
      </w:r>
    </w:p>
    <w:p w14:paraId="58BA0EB4" w14:textId="77777777" w:rsidR="00B461BD" w:rsidRDefault="00B461BD" w:rsidP="00B461BD">
      <w:pPr>
        <w:pStyle w:val="Standard"/>
        <w:numPr>
          <w:ilvl w:val="0"/>
          <w:numId w:val="10"/>
        </w:numPr>
        <w:ind w:left="431" w:firstLine="0"/>
      </w:pPr>
      <w:r>
        <w:rPr>
          <w:rFonts w:ascii="Tahoma" w:hAnsi="Tahoma" w:cs="Tahoma"/>
          <w:bCs/>
          <w:szCs w:val="24"/>
        </w:rPr>
        <w:t xml:space="preserve">Pressupost base anual, IVA exclòs: </w:t>
      </w:r>
      <w:r>
        <w:rPr>
          <w:rFonts w:ascii="Tahoma" w:hAnsi="Tahoma" w:cs="Tahoma"/>
          <w:bCs/>
          <w:szCs w:val="24"/>
          <w:shd w:val="clear" w:color="auto" w:fill="FFFF00"/>
        </w:rPr>
        <w:t>____________ €</w:t>
      </w:r>
    </w:p>
    <w:p w14:paraId="74D303D4" w14:textId="77777777" w:rsidR="00B461BD" w:rsidRDefault="00B461BD" w:rsidP="00B461BD">
      <w:pPr>
        <w:pStyle w:val="Standard"/>
        <w:numPr>
          <w:ilvl w:val="0"/>
          <w:numId w:val="10"/>
        </w:numPr>
        <w:ind w:left="431" w:firstLine="0"/>
      </w:pPr>
      <w:r>
        <w:rPr>
          <w:rFonts w:ascii="Tahoma" w:hAnsi="Tahoma" w:cs="Tahoma"/>
          <w:bCs/>
          <w:szCs w:val="24"/>
        </w:rPr>
        <w:t xml:space="preserve">Import IVA anual (al tipus del </w:t>
      </w:r>
      <w:r>
        <w:rPr>
          <w:rFonts w:ascii="Tahoma" w:hAnsi="Tahoma" w:cs="Tahoma"/>
          <w:bCs/>
          <w:szCs w:val="24"/>
          <w:shd w:val="clear" w:color="auto" w:fill="FFFF00"/>
        </w:rPr>
        <w:t>__%</w:t>
      </w:r>
      <w:r>
        <w:rPr>
          <w:rFonts w:ascii="Tahoma" w:hAnsi="Tahoma" w:cs="Tahoma"/>
          <w:bCs/>
          <w:szCs w:val="24"/>
        </w:rPr>
        <w:t xml:space="preserve">): </w:t>
      </w:r>
      <w:r>
        <w:rPr>
          <w:rFonts w:ascii="Tahoma" w:hAnsi="Tahoma" w:cs="Tahoma"/>
          <w:szCs w:val="24"/>
        </w:rPr>
        <w:t xml:space="preserve"> </w:t>
      </w:r>
      <w:r>
        <w:rPr>
          <w:rFonts w:ascii="Tahoma" w:hAnsi="Tahoma" w:cs="Tahoma"/>
          <w:szCs w:val="24"/>
          <w:shd w:val="clear" w:color="auto" w:fill="FFFF00"/>
        </w:rPr>
        <w:t xml:space="preserve">____________ </w:t>
      </w:r>
      <w:r>
        <w:rPr>
          <w:rFonts w:ascii="Tahoma" w:hAnsi="Tahoma" w:cs="Tahoma"/>
          <w:bCs/>
          <w:szCs w:val="24"/>
          <w:shd w:val="clear" w:color="auto" w:fill="FFFF00"/>
        </w:rPr>
        <w:t>€.</w:t>
      </w:r>
    </w:p>
    <w:p w14:paraId="5E46C031" w14:textId="77777777" w:rsidR="00B461BD" w:rsidRDefault="00B461BD" w:rsidP="00B461BD">
      <w:pPr>
        <w:pStyle w:val="Standard"/>
        <w:numPr>
          <w:ilvl w:val="0"/>
          <w:numId w:val="10"/>
        </w:numPr>
        <w:ind w:left="431" w:firstLine="0"/>
      </w:pPr>
      <w:r>
        <w:rPr>
          <w:rFonts w:ascii="Tahoma" w:hAnsi="Tahoma" w:cs="Tahoma"/>
          <w:bCs/>
          <w:szCs w:val="24"/>
        </w:rPr>
        <w:t xml:space="preserve">Pressupost base de Licitació anual, IVA inclòs: </w:t>
      </w:r>
      <w:r>
        <w:rPr>
          <w:rFonts w:ascii="Tahoma" w:hAnsi="Tahoma" w:cs="Tahoma"/>
          <w:bCs/>
          <w:szCs w:val="24"/>
          <w:shd w:val="clear" w:color="auto" w:fill="FFFF00"/>
        </w:rPr>
        <w:t>__________ €</w:t>
      </w:r>
    </w:p>
    <w:p w14:paraId="5B481275" w14:textId="77777777" w:rsidR="00B461BD" w:rsidRDefault="00B461BD" w:rsidP="00B461BD">
      <w:pPr>
        <w:pStyle w:val="Standard"/>
        <w:numPr>
          <w:ilvl w:val="0"/>
          <w:numId w:val="10"/>
        </w:numPr>
        <w:ind w:left="431" w:firstLine="0"/>
      </w:pPr>
      <w:r>
        <w:rPr>
          <w:rFonts w:ascii="Tahoma" w:hAnsi="Tahoma" w:cs="Tahoma"/>
          <w:bCs/>
          <w:szCs w:val="24"/>
        </w:rPr>
        <w:t xml:space="preserve">Pressupost base total contracte, IVA exclòs: </w:t>
      </w:r>
      <w:r>
        <w:rPr>
          <w:rFonts w:ascii="Tahoma" w:hAnsi="Tahoma" w:cs="Tahoma"/>
          <w:bCs/>
          <w:szCs w:val="24"/>
          <w:shd w:val="clear" w:color="auto" w:fill="FFFF00"/>
        </w:rPr>
        <w:t>_________ €</w:t>
      </w:r>
    </w:p>
    <w:p w14:paraId="76F8F99A" w14:textId="77777777" w:rsidR="00B461BD" w:rsidRDefault="00B461BD" w:rsidP="00B461BD">
      <w:pPr>
        <w:pStyle w:val="Standard"/>
        <w:numPr>
          <w:ilvl w:val="0"/>
          <w:numId w:val="10"/>
        </w:numPr>
        <w:ind w:left="431" w:firstLine="0"/>
      </w:pPr>
      <w:r>
        <w:rPr>
          <w:rFonts w:ascii="Tahoma" w:hAnsi="Tahoma" w:cs="Tahoma"/>
          <w:bCs/>
          <w:szCs w:val="24"/>
        </w:rPr>
        <w:t xml:space="preserve">Import IVA total contracte: </w:t>
      </w:r>
      <w:r>
        <w:rPr>
          <w:rFonts w:ascii="Tahoma" w:hAnsi="Tahoma" w:cs="Tahoma"/>
          <w:bCs/>
          <w:szCs w:val="24"/>
          <w:shd w:val="clear" w:color="auto" w:fill="FFFF00"/>
        </w:rPr>
        <w:t>_____________ €</w:t>
      </w:r>
    </w:p>
    <w:p w14:paraId="488C86C0" w14:textId="77777777" w:rsidR="00B461BD" w:rsidRDefault="00B461BD" w:rsidP="00B461BD">
      <w:pPr>
        <w:pStyle w:val="Standard"/>
        <w:numPr>
          <w:ilvl w:val="0"/>
          <w:numId w:val="10"/>
        </w:numPr>
        <w:ind w:left="431" w:firstLine="0"/>
      </w:pPr>
      <w:r>
        <w:rPr>
          <w:rFonts w:ascii="Tahoma" w:hAnsi="Tahoma" w:cs="Tahoma"/>
          <w:bCs/>
          <w:szCs w:val="24"/>
          <w:shd w:val="clear" w:color="auto" w:fill="FFFFFF"/>
        </w:rPr>
        <w:t xml:space="preserve">Pressupost base de licitació del contracte, IVA inclòs: </w:t>
      </w:r>
      <w:r>
        <w:rPr>
          <w:rFonts w:ascii="Tahoma" w:hAnsi="Tahoma" w:cs="Tahoma"/>
          <w:bCs/>
          <w:szCs w:val="24"/>
          <w:shd w:val="clear" w:color="auto" w:fill="FFFF00"/>
        </w:rPr>
        <w:t>_________ €</w:t>
      </w:r>
    </w:p>
    <w:p w14:paraId="521A4CB0" w14:textId="77777777" w:rsidR="00B461BD" w:rsidRDefault="00B461BD" w:rsidP="00B461BD">
      <w:pPr>
        <w:pStyle w:val="Standard"/>
        <w:ind w:left="431"/>
        <w:rPr>
          <w:rFonts w:ascii="Tahoma" w:hAnsi="Tahoma" w:cs="Tahoma"/>
          <w:bCs/>
          <w:szCs w:val="24"/>
          <w:shd w:val="clear" w:color="auto" w:fill="FFFF00"/>
        </w:rPr>
      </w:pPr>
    </w:p>
    <w:p w14:paraId="55FCED14" w14:textId="77777777" w:rsidR="00B461BD" w:rsidRDefault="00B461BD" w:rsidP="00B461BD">
      <w:pPr>
        <w:pStyle w:val="Standard"/>
        <w:ind w:left="431"/>
        <w:rPr>
          <w:rFonts w:ascii="Tahoma" w:hAnsi="Tahoma" w:cs="Tahoma"/>
          <w:bCs/>
          <w:szCs w:val="24"/>
          <w:shd w:val="clear" w:color="auto" w:fill="FFFF00"/>
        </w:rPr>
      </w:pPr>
      <w:r>
        <w:rPr>
          <w:rFonts w:ascii="Tahoma" w:hAnsi="Tahoma" w:cs="Tahoma"/>
          <w:bCs/>
          <w:szCs w:val="24"/>
          <w:shd w:val="clear" w:color="auto" w:fill="FFFF00"/>
        </w:rPr>
        <w:t>A continuació s’indica un exemple de format per detallar el pressupost base de licitació del contracte, amb indicació dels costs.</w:t>
      </w:r>
    </w:p>
    <w:p w14:paraId="631FFCBE" w14:textId="77777777" w:rsidR="00B461BD" w:rsidRDefault="00B461BD" w:rsidP="00B461BD">
      <w:pPr>
        <w:pStyle w:val="Standard"/>
        <w:ind w:left="431"/>
        <w:rPr>
          <w:rFonts w:ascii="Tahoma" w:hAnsi="Tahoma" w:cs="Tahoma"/>
          <w:bCs/>
          <w:szCs w:val="24"/>
          <w:shd w:val="clear" w:color="auto" w:fill="FFFF00"/>
        </w:rPr>
      </w:pPr>
    </w:p>
    <w:p w14:paraId="5D2FF51D" w14:textId="77777777" w:rsidR="00B461BD" w:rsidRDefault="00B461BD" w:rsidP="00B461BD">
      <w:pPr>
        <w:pStyle w:val="Standard"/>
        <w:ind w:left="431"/>
        <w:rPr>
          <w:rFonts w:ascii="Tahoma" w:hAnsi="Tahoma" w:cs="Tahoma"/>
          <w:bCs/>
          <w:szCs w:val="24"/>
          <w:shd w:val="clear" w:color="auto" w:fill="FFFF00"/>
        </w:rPr>
      </w:pPr>
    </w:p>
    <w:p w14:paraId="13DB4F8D" w14:textId="77777777" w:rsidR="00B461BD" w:rsidRDefault="00B461BD" w:rsidP="00B461BD">
      <w:pPr>
        <w:pStyle w:val="Standard"/>
        <w:ind w:left="431"/>
        <w:rPr>
          <w:rFonts w:ascii="Tahoma" w:hAnsi="Tahoma" w:cs="Tahoma"/>
          <w:bCs/>
          <w:szCs w:val="24"/>
          <w:shd w:val="clear" w:color="auto" w:fill="FFFF00"/>
        </w:rPr>
      </w:pPr>
    </w:p>
    <w:tbl>
      <w:tblPr>
        <w:tblW w:w="9927" w:type="dxa"/>
        <w:jc w:val="center"/>
        <w:tblLayout w:type="fixed"/>
        <w:tblCellMar>
          <w:left w:w="10" w:type="dxa"/>
          <w:right w:w="10" w:type="dxa"/>
        </w:tblCellMar>
        <w:tblLook w:val="04A0" w:firstRow="1" w:lastRow="0" w:firstColumn="1" w:lastColumn="0" w:noHBand="0" w:noVBand="1"/>
      </w:tblPr>
      <w:tblGrid>
        <w:gridCol w:w="661"/>
        <w:gridCol w:w="2140"/>
        <w:gridCol w:w="185"/>
        <w:gridCol w:w="607"/>
        <w:gridCol w:w="1090"/>
        <w:gridCol w:w="1090"/>
        <w:gridCol w:w="1209"/>
        <w:gridCol w:w="1367"/>
        <w:gridCol w:w="1578"/>
      </w:tblGrid>
      <w:tr w:rsidR="00B461BD" w:rsidRPr="00D7353B" w14:paraId="29CE08B8" w14:textId="77777777" w:rsidTr="005A6B4D">
        <w:trPr>
          <w:trHeight w:val="285"/>
          <w:jc w:val="center"/>
        </w:trPr>
        <w:tc>
          <w:tcPr>
            <w:tcW w:w="9927" w:type="dxa"/>
            <w:gridSpan w:val="9"/>
            <w:tcBorders>
              <w:top w:val="single" w:sz="12" w:space="0" w:color="000000"/>
              <w:left w:val="single" w:sz="12" w:space="0" w:color="000000"/>
              <w:bottom w:val="single" w:sz="4" w:space="0" w:color="000000"/>
              <w:right w:val="single" w:sz="12" w:space="0" w:color="000000"/>
            </w:tcBorders>
            <w:shd w:val="clear" w:color="auto" w:fill="FFFF99"/>
            <w:tcMar>
              <w:top w:w="0" w:type="dxa"/>
              <w:left w:w="70" w:type="dxa"/>
              <w:bottom w:w="0" w:type="dxa"/>
              <w:right w:w="70" w:type="dxa"/>
            </w:tcMar>
            <w:vAlign w:val="bottom"/>
          </w:tcPr>
          <w:p w14:paraId="5F878AEB" w14:textId="77777777" w:rsidR="00B461BD" w:rsidRDefault="00B461BD" w:rsidP="005A6B4D">
            <w:pPr>
              <w:pStyle w:val="Standard"/>
              <w:jc w:val="center"/>
              <w:rPr>
                <w:rFonts w:ascii="Arial" w:hAnsi="Arial" w:cs="Arial"/>
                <w:b/>
                <w:bCs/>
                <w:lang w:eastAsia="ca-ES"/>
              </w:rPr>
            </w:pPr>
            <w:r>
              <w:rPr>
                <w:rFonts w:ascii="Arial" w:hAnsi="Arial" w:cs="Arial"/>
                <w:b/>
                <w:bCs/>
                <w:lang w:eastAsia="ca-ES"/>
              </w:rPr>
              <w:t>DETALL PRESSUPOST BASE DE LICITACIÓ DEL</w:t>
            </w:r>
          </w:p>
          <w:p w14:paraId="6DE94A23" w14:textId="77777777" w:rsidR="00B461BD" w:rsidRDefault="00B461BD" w:rsidP="005A6B4D">
            <w:pPr>
              <w:pStyle w:val="Standard"/>
              <w:jc w:val="center"/>
              <w:rPr>
                <w:rFonts w:ascii="Arial" w:hAnsi="Arial" w:cs="Arial"/>
                <w:b/>
                <w:bCs/>
                <w:lang w:eastAsia="ca-ES"/>
              </w:rPr>
            </w:pPr>
            <w:r>
              <w:rPr>
                <w:rFonts w:ascii="Arial" w:hAnsi="Arial" w:cs="Arial"/>
                <w:b/>
                <w:bCs/>
                <w:lang w:eastAsia="ca-ES"/>
              </w:rPr>
              <w:t>CONTRACTE, AMB INDICACIÓ DELS COSTS</w:t>
            </w:r>
          </w:p>
        </w:tc>
      </w:tr>
      <w:tr w:rsidR="00B461BD" w:rsidRPr="00D7353B" w14:paraId="5A7749B3" w14:textId="77777777" w:rsidTr="005A6B4D">
        <w:trPr>
          <w:trHeight w:val="270"/>
          <w:jc w:val="center"/>
        </w:trPr>
        <w:tc>
          <w:tcPr>
            <w:tcW w:w="9927" w:type="dxa"/>
            <w:gridSpan w:val="9"/>
            <w:tcBorders>
              <w:top w:val="single" w:sz="12" w:space="0" w:color="000000"/>
              <w:left w:val="single" w:sz="12"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603132D0"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COST PERSONAL</w:t>
            </w:r>
          </w:p>
        </w:tc>
      </w:tr>
      <w:tr w:rsidR="00B461BD" w:rsidRPr="00D7353B" w14:paraId="1A284A65" w14:textId="77777777" w:rsidTr="005A6B4D">
        <w:trPr>
          <w:trHeight w:val="465"/>
          <w:jc w:val="center"/>
        </w:trPr>
        <w:tc>
          <w:tcPr>
            <w:tcW w:w="661" w:type="dxa"/>
            <w:tcBorders>
              <w:top w:val="single" w:sz="12" w:space="0" w:color="000000"/>
              <w:left w:val="single" w:sz="12"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2D5346B3"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NÚM</w:t>
            </w:r>
          </w:p>
        </w:tc>
        <w:tc>
          <w:tcPr>
            <w:tcW w:w="2140"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6ECBFF5D"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CATEGORIA</w:t>
            </w:r>
          </w:p>
        </w:tc>
        <w:tc>
          <w:tcPr>
            <w:tcW w:w="185"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231097C9"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 </w:t>
            </w:r>
          </w:p>
        </w:tc>
        <w:tc>
          <w:tcPr>
            <w:tcW w:w="607"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4E9BBD61"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 xml:space="preserve">  </w:t>
            </w:r>
          </w:p>
        </w:tc>
        <w:tc>
          <w:tcPr>
            <w:tcW w:w="1090"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47BD1764"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SOU</w:t>
            </w:r>
            <w:r>
              <w:rPr>
                <w:rFonts w:ascii="Arial" w:hAnsi="Arial" w:cs="Arial"/>
                <w:b/>
                <w:bCs/>
                <w:sz w:val="16"/>
                <w:szCs w:val="16"/>
                <w:lang w:eastAsia="ca-ES"/>
              </w:rPr>
              <w:br/>
              <w:t>BASE MES</w:t>
            </w:r>
          </w:p>
        </w:tc>
        <w:tc>
          <w:tcPr>
            <w:tcW w:w="1090"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3C373969"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SOU</w:t>
            </w:r>
            <w:r>
              <w:rPr>
                <w:rFonts w:ascii="Arial" w:hAnsi="Arial" w:cs="Arial"/>
                <w:b/>
                <w:bCs/>
                <w:sz w:val="16"/>
                <w:szCs w:val="16"/>
                <w:lang w:eastAsia="ca-ES"/>
              </w:rPr>
              <w:br/>
              <w:t>BRUT MES</w:t>
            </w:r>
          </w:p>
        </w:tc>
        <w:tc>
          <w:tcPr>
            <w:tcW w:w="1209"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2DA24212"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SS empresa</w:t>
            </w:r>
          </w:p>
        </w:tc>
        <w:tc>
          <w:tcPr>
            <w:tcW w:w="1367"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44CD669C"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COST</w:t>
            </w:r>
            <w:r>
              <w:rPr>
                <w:rFonts w:ascii="Arial" w:hAnsi="Arial" w:cs="Arial"/>
                <w:b/>
                <w:bCs/>
                <w:sz w:val="16"/>
                <w:szCs w:val="16"/>
                <w:lang w:eastAsia="ca-ES"/>
              </w:rPr>
              <w:br/>
              <w:t>EMPRESA</w:t>
            </w:r>
          </w:p>
        </w:tc>
        <w:tc>
          <w:tcPr>
            <w:tcW w:w="1578"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16E63FBF"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COST</w:t>
            </w:r>
            <w:r>
              <w:rPr>
                <w:rFonts w:ascii="Arial" w:hAnsi="Arial" w:cs="Arial"/>
                <w:b/>
                <w:bCs/>
                <w:sz w:val="16"/>
                <w:szCs w:val="16"/>
                <w:lang w:eastAsia="ca-ES"/>
              </w:rPr>
              <w:br/>
              <w:t>ANUAL O TEMPORADA</w:t>
            </w:r>
          </w:p>
        </w:tc>
      </w:tr>
      <w:tr w:rsidR="00B461BD" w:rsidRPr="00D7353B" w14:paraId="2D6F6D2A" w14:textId="77777777" w:rsidTr="005A6B4D">
        <w:trPr>
          <w:trHeight w:val="270"/>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16BACD86" w14:textId="77777777" w:rsidR="00B461BD" w:rsidRDefault="00B461BD" w:rsidP="005A6B4D">
            <w:pPr>
              <w:pStyle w:val="Standard"/>
              <w:snapToGrid w:val="0"/>
              <w:jc w:val="right"/>
              <w:rPr>
                <w:rFonts w:ascii="Arial" w:hAnsi="Arial" w:cs="Arial"/>
                <w:b/>
                <w:bCs/>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76B5670"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BDFC87A"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31AB63B"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2CDBAF7"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98A8526"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222E078"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F0A1104"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03BB3DA"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F0506FF"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26BBBC3A"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B30B9FE"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75BEC3C"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C82A505"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B0187E2"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4C6C57E"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89324D4"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FF89961"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F20F933"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7CE63A79"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EEA4D03"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D9946E7"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C41EB73"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7F28B51"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ED79BE2"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08417CD"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691E020"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54FFE80"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8E323EE"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13A20A0F"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275E2C12"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2CD689B"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D32F9BE"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7A3DC65"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44AD799"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63DD84E"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DA00C5E"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007386F"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00CBC56"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0C11E26C"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A689A9F"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A008FF1"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29EE3A5"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4901BA3"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7812F3B"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1FDBD4D"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E542F21"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EA0DE13"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C747DF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1F4B2A8"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252813B7"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D891C17"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0075234"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3E98968"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1491F92"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D4CCDC6"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67F0570"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2007D44"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7D282E7"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4E53857B"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3376AF99"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B3B4EE1"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D4E06D2"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5689483"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816207B"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3E9060C"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D99BB67"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DB70501"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147E61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40157876"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75349A32"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E0C5A2F"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AECBE2D"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7489CFD"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7BB6B2E"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C0B924F"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2F8CF4B"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E354DFB"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DFD78F1"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64091B45"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12BB2894"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11063D9"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CD34A81"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0DE2C6D"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65B2B36"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29599C0"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0381A24"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34FA42F"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15A6608"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165E8509"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C680227"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D277513"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DC32ABF"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34BE137"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10BD053"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D43D5B8"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E6ADE51"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4DFA78A"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32B1201"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70A258BD"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322677C"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9E8E940"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748F0A1"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44402B0"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0280E9A"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BC4FCAB"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F1DF3FB"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B259F15"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D549343"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718E7E7B"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1F333DFA"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BDD6848"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7F63812"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BD1E0EE"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DAEF4DC"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BF47310"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BEF102A"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D4C15EB"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AF19930"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B4CB48F"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02972FCB"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D114301"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A44696A"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D8CCF37"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DF6444D"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BA71736"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4325945"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A978011"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118B10A"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43C800FC"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28B7A964"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8EA3A32"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CC753FA"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5ED600F"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E8AE8CE"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211FA01"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6B0EA08"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C0EFD83"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62064CE"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273624C3"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6ADAAEB1"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26CB2C3"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F12C36B"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DDFE53F"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16A61A6"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9310D3F"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9D611F5"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47BEFAC"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1A66324"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677360A1"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632D07A8"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18BA86C"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5C922C1"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047390E"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7649A24"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97A1891"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C0D4314"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3D305EC"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196F64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4F8516B9"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04EE1F8"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D3FCCFE"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3A82DAD"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5ED1400"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32508C8"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ECED71F"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01F7A69"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2A7BFD2"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876C58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0F0EC5FD"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3FC59E02"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B4B94A9"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D92DA62"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5D0A3EA"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02D1854"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D0B43EF"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439CD38"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88282F5"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1E6D1E4"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80BE29B"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4CE2A31"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4357BE2"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2DE5E07"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7C9EC9D"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887141D"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11B552E"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09FABD6"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89020B0"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C42C1A6"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BF77A5B"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B014453"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AA71332"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6984658" w14:textId="77777777" w:rsidR="00B461BD" w:rsidRDefault="00B461BD" w:rsidP="005A6B4D">
            <w:pPr>
              <w:pStyle w:val="Standard"/>
              <w:snapToGrid w:val="0"/>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ACF8E5D"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7954AF1"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568F27E"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62B97D4"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16C6181"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5E56243"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6E476447" w14:textId="77777777" w:rsidTr="005A6B4D">
        <w:trPr>
          <w:trHeight w:val="255"/>
          <w:jc w:val="center"/>
        </w:trPr>
        <w:tc>
          <w:tcPr>
            <w:tcW w:w="661" w:type="dxa"/>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01DE2FB" w14:textId="77777777" w:rsidR="00B461BD" w:rsidRDefault="00B461BD" w:rsidP="005A6B4D">
            <w:pPr>
              <w:pStyle w:val="Standard"/>
              <w:snapToGrid w:val="0"/>
              <w:jc w:val="right"/>
              <w:rPr>
                <w:rFonts w:ascii="Arial" w:hAnsi="Arial" w:cs="Arial"/>
                <w:sz w:val="16"/>
                <w:szCs w:val="16"/>
                <w:lang w:eastAsia="ca-ES"/>
              </w:rPr>
            </w:pPr>
          </w:p>
        </w:tc>
        <w:tc>
          <w:tcPr>
            <w:tcW w:w="214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5997C91" w14:textId="77777777" w:rsidR="00B461BD" w:rsidRDefault="00B461BD" w:rsidP="005A6B4D">
            <w:pPr>
              <w:pStyle w:val="Standard"/>
              <w:snapToGrid w:val="0"/>
              <w:rPr>
                <w:rFonts w:ascii="Arial" w:hAnsi="Arial" w:cs="Arial"/>
                <w:sz w:val="16"/>
                <w:szCs w:val="16"/>
                <w:lang w:eastAsia="ca-ES"/>
              </w:rPr>
            </w:pPr>
          </w:p>
        </w:tc>
        <w:tc>
          <w:tcPr>
            <w:tcW w:w="18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C4CA827" w14:textId="77777777" w:rsidR="00B461BD" w:rsidRDefault="00B461BD" w:rsidP="005A6B4D">
            <w:pPr>
              <w:pStyle w:val="Standard"/>
              <w:snapToGrid w:val="0"/>
              <w:jc w:val="right"/>
              <w:rPr>
                <w:rFonts w:ascii="Arial" w:hAnsi="Arial" w:cs="Arial"/>
                <w:sz w:val="16"/>
                <w:szCs w:val="16"/>
                <w:lang w:eastAsia="ca-ES"/>
              </w:rPr>
            </w:pPr>
          </w:p>
        </w:tc>
        <w:tc>
          <w:tcPr>
            <w:tcW w:w="60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3DBEC70" w14:textId="77777777" w:rsidR="00B461BD" w:rsidRDefault="00B461BD" w:rsidP="005A6B4D">
            <w:pPr>
              <w:pStyle w:val="Standard"/>
              <w:snapToGrid w:val="0"/>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70A395D" w14:textId="77777777" w:rsidR="00B461BD" w:rsidRDefault="00B461BD" w:rsidP="005A6B4D">
            <w:pPr>
              <w:pStyle w:val="Standard"/>
              <w:snapToGrid w:val="0"/>
              <w:jc w:val="right"/>
              <w:rPr>
                <w:rFonts w:ascii="Arial" w:hAnsi="Arial" w:cs="Arial"/>
                <w:sz w:val="16"/>
                <w:szCs w:val="16"/>
                <w:lang w:eastAsia="ca-ES"/>
              </w:rPr>
            </w:pPr>
          </w:p>
        </w:tc>
        <w:tc>
          <w:tcPr>
            <w:tcW w:w="1090"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E4772DC" w14:textId="77777777" w:rsidR="00B461BD" w:rsidRDefault="00B461BD" w:rsidP="005A6B4D">
            <w:pPr>
              <w:pStyle w:val="Standard"/>
              <w:snapToGrid w:val="0"/>
              <w:jc w:val="right"/>
              <w:rPr>
                <w:rFonts w:ascii="Arial" w:hAnsi="Arial" w:cs="Arial"/>
                <w:sz w:val="16"/>
                <w:szCs w:val="16"/>
                <w:lang w:eastAsia="ca-ES"/>
              </w:rPr>
            </w:pPr>
          </w:p>
        </w:tc>
        <w:tc>
          <w:tcPr>
            <w:tcW w:w="1209"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60E461A" w14:textId="77777777" w:rsidR="00B461BD" w:rsidRDefault="00B461BD" w:rsidP="005A6B4D">
            <w:pPr>
              <w:pStyle w:val="Standard"/>
              <w:snapToGrid w:val="0"/>
              <w:jc w:val="right"/>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CA427BE" w14:textId="77777777" w:rsidR="00B461BD" w:rsidRDefault="00B461BD" w:rsidP="005A6B4D">
            <w:pPr>
              <w:pStyle w:val="Standard"/>
              <w:snapToGrid w:val="0"/>
              <w:jc w:val="right"/>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09564C3"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30929245" w14:textId="77777777" w:rsidTr="005A6B4D">
        <w:trPr>
          <w:trHeight w:val="285"/>
          <w:jc w:val="center"/>
        </w:trPr>
        <w:tc>
          <w:tcPr>
            <w:tcW w:w="66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43DEF705"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 </w:t>
            </w:r>
          </w:p>
        </w:tc>
        <w:tc>
          <w:tcPr>
            <w:tcW w:w="2140" w:type="dxa"/>
            <w:tcBorders>
              <w:top w:val="single" w:sz="12" w:space="0" w:color="000000"/>
              <w:left w:val="single" w:sz="4" w:space="0" w:color="000000"/>
              <w:bottom w:val="single" w:sz="12" w:space="0" w:color="000000"/>
              <w:right w:val="single" w:sz="12" w:space="0" w:color="000000"/>
            </w:tcBorders>
            <w:tcMar>
              <w:top w:w="0" w:type="dxa"/>
              <w:left w:w="70" w:type="dxa"/>
              <w:bottom w:w="0" w:type="dxa"/>
              <w:right w:w="70" w:type="dxa"/>
            </w:tcMar>
            <w:vAlign w:val="bottom"/>
          </w:tcPr>
          <w:p w14:paraId="5BB76523"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 </w:t>
            </w:r>
          </w:p>
        </w:tc>
        <w:tc>
          <w:tcPr>
            <w:tcW w:w="185" w:type="dxa"/>
            <w:tcBorders>
              <w:top w:val="single" w:sz="12" w:space="0" w:color="000000"/>
              <w:left w:val="single" w:sz="4" w:space="0" w:color="000000"/>
              <w:bottom w:val="single" w:sz="12" w:space="0" w:color="000000"/>
              <w:right w:val="single" w:sz="12" w:space="0" w:color="000000"/>
            </w:tcBorders>
            <w:tcMar>
              <w:top w:w="0" w:type="dxa"/>
              <w:left w:w="70" w:type="dxa"/>
              <w:bottom w:w="0" w:type="dxa"/>
              <w:right w:w="70" w:type="dxa"/>
            </w:tcMar>
            <w:vAlign w:val="bottom"/>
          </w:tcPr>
          <w:p w14:paraId="25AFE641"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 </w:t>
            </w:r>
          </w:p>
        </w:tc>
        <w:tc>
          <w:tcPr>
            <w:tcW w:w="607" w:type="dxa"/>
            <w:tcBorders>
              <w:top w:val="single" w:sz="12" w:space="0" w:color="000000"/>
              <w:left w:val="single" w:sz="4" w:space="0" w:color="000000"/>
              <w:bottom w:val="single" w:sz="12" w:space="0" w:color="000000"/>
              <w:right w:val="single" w:sz="12" w:space="0" w:color="000000"/>
            </w:tcBorders>
            <w:tcMar>
              <w:top w:w="0" w:type="dxa"/>
              <w:left w:w="70" w:type="dxa"/>
              <w:bottom w:w="0" w:type="dxa"/>
              <w:right w:w="70" w:type="dxa"/>
            </w:tcMar>
            <w:vAlign w:val="bottom"/>
          </w:tcPr>
          <w:p w14:paraId="68210CB9"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 </w:t>
            </w:r>
          </w:p>
        </w:tc>
        <w:tc>
          <w:tcPr>
            <w:tcW w:w="1090" w:type="dxa"/>
            <w:tcBorders>
              <w:top w:val="single" w:sz="12" w:space="0" w:color="000000"/>
              <w:left w:val="single" w:sz="4" w:space="0" w:color="000000"/>
              <w:bottom w:val="single" w:sz="12" w:space="0" w:color="000000"/>
              <w:right w:val="single" w:sz="12" w:space="0" w:color="000000"/>
            </w:tcBorders>
            <w:tcMar>
              <w:top w:w="0" w:type="dxa"/>
              <w:left w:w="70" w:type="dxa"/>
              <w:bottom w:w="0" w:type="dxa"/>
              <w:right w:w="70" w:type="dxa"/>
            </w:tcMar>
            <w:vAlign w:val="bottom"/>
          </w:tcPr>
          <w:p w14:paraId="56F20F7D"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 </w:t>
            </w:r>
          </w:p>
        </w:tc>
        <w:tc>
          <w:tcPr>
            <w:tcW w:w="1090" w:type="dxa"/>
            <w:tcBorders>
              <w:top w:val="single" w:sz="12" w:space="0" w:color="000000"/>
              <w:left w:val="single" w:sz="4" w:space="0" w:color="000000"/>
              <w:bottom w:val="single" w:sz="12" w:space="0" w:color="000000"/>
              <w:right w:val="single" w:sz="12" w:space="0" w:color="000000"/>
            </w:tcBorders>
            <w:tcMar>
              <w:top w:w="0" w:type="dxa"/>
              <w:left w:w="70" w:type="dxa"/>
              <w:bottom w:w="0" w:type="dxa"/>
              <w:right w:w="70" w:type="dxa"/>
            </w:tcMar>
            <w:vAlign w:val="bottom"/>
          </w:tcPr>
          <w:p w14:paraId="1F491909"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 </w:t>
            </w:r>
          </w:p>
        </w:tc>
        <w:tc>
          <w:tcPr>
            <w:tcW w:w="2576" w:type="dxa"/>
            <w:gridSpan w:val="2"/>
            <w:tcBorders>
              <w:top w:val="single" w:sz="12" w:space="0" w:color="000000"/>
              <w:left w:val="single" w:sz="12"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525233F4" w14:textId="77777777" w:rsidR="00B461BD" w:rsidRDefault="00B461BD" w:rsidP="005A6B4D">
            <w:pPr>
              <w:pStyle w:val="Standard"/>
              <w:jc w:val="right"/>
              <w:rPr>
                <w:rFonts w:ascii="Arial" w:hAnsi="Arial" w:cs="Arial"/>
                <w:b/>
                <w:bCs/>
                <w:sz w:val="16"/>
                <w:szCs w:val="16"/>
                <w:lang w:eastAsia="ca-ES"/>
              </w:rPr>
            </w:pPr>
            <w:r>
              <w:rPr>
                <w:rFonts w:ascii="Arial" w:hAnsi="Arial" w:cs="Arial"/>
                <w:b/>
                <w:bCs/>
                <w:sz w:val="16"/>
                <w:szCs w:val="16"/>
                <w:lang w:eastAsia="ca-ES"/>
              </w:rPr>
              <w:t>SUBTOTAL PERSONAL:</w:t>
            </w:r>
          </w:p>
        </w:tc>
        <w:tc>
          <w:tcPr>
            <w:tcW w:w="1578"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369FEEA2" w14:textId="77777777" w:rsidR="00B461BD" w:rsidRDefault="00B461BD" w:rsidP="005A6B4D">
            <w:pPr>
              <w:pStyle w:val="Standard"/>
              <w:jc w:val="right"/>
              <w:rPr>
                <w:rFonts w:ascii="Arial" w:hAnsi="Arial" w:cs="Arial"/>
                <w:b/>
                <w:bCs/>
                <w:sz w:val="16"/>
                <w:szCs w:val="16"/>
                <w:lang w:eastAsia="ca-ES"/>
              </w:rPr>
            </w:pPr>
            <w:r>
              <w:rPr>
                <w:rFonts w:ascii="Arial" w:hAnsi="Arial" w:cs="Arial"/>
                <w:b/>
                <w:bCs/>
                <w:sz w:val="16"/>
                <w:szCs w:val="16"/>
                <w:lang w:eastAsia="ca-ES"/>
              </w:rPr>
              <w:t>€</w:t>
            </w:r>
          </w:p>
        </w:tc>
      </w:tr>
      <w:tr w:rsidR="00B461BD" w:rsidRPr="00D7353B" w14:paraId="2B02234D" w14:textId="77777777" w:rsidTr="005A6B4D">
        <w:trPr>
          <w:trHeight w:val="270"/>
          <w:jc w:val="center"/>
        </w:trPr>
        <w:tc>
          <w:tcPr>
            <w:tcW w:w="9927" w:type="dxa"/>
            <w:gridSpan w:val="9"/>
            <w:tcBorders>
              <w:top w:val="single" w:sz="12" w:space="0" w:color="000000"/>
              <w:left w:val="single" w:sz="12"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02023D9B"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ALTRES DESPESES 1</w:t>
            </w:r>
          </w:p>
        </w:tc>
      </w:tr>
      <w:tr w:rsidR="00B461BD" w:rsidRPr="00D7353B" w14:paraId="6BDE93B6"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0C10F91A"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CONCEPTE</w:t>
            </w:r>
          </w:p>
        </w:tc>
        <w:tc>
          <w:tcPr>
            <w:tcW w:w="3389" w:type="dxa"/>
            <w:gridSpan w:val="3"/>
            <w:tcBorders>
              <w:top w:val="single" w:sz="4" w:space="0" w:color="000000"/>
              <w:left w:val="single" w:sz="4"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02310070"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QUANTITAT</w:t>
            </w:r>
          </w:p>
        </w:tc>
        <w:tc>
          <w:tcPr>
            <w:tcW w:w="1367" w:type="dxa"/>
            <w:tcBorders>
              <w:top w:val="single" w:sz="4" w:space="0" w:color="000000"/>
              <w:left w:val="single" w:sz="4"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2CEA7FB0"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PREU UNITARI</w:t>
            </w:r>
          </w:p>
        </w:tc>
        <w:tc>
          <w:tcPr>
            <w:tcW w:w="1578" w:type="dxa"/>
            <w:tcBorders>
              <w:top w:val="single" w:sz="4" w:space="0" w:color="000000"/>
              <w:left w:val="single" w:sz="4"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3B3142DB" w14:textId="77777777" w:rsidR="00B461BD" w:rsidRDefault="00B461BD" w:rsidP="005A6B4D">
            <w:pPr>
              <w:pStyle w:val="Standard"/>
              <w:jc w:val="center"/>
              <w:rPr>
                <w:rFonts w:ascii="Arial" w:hAnsi="Arial" w:cs="Arial"/>
                <w:b/>
                <w:bCs/>
                <w:sz w:val="16"/>
                <w:szCs w:val="16"/>
                <w:lang w:eastAsia="ca-ES"/>
              </w:rPr>
            </w:pPr>
            <w:r>
              <w:rPr>
                <w:rFonts w:ascii="Arial" w:hAnsi="Arial" w:cs="Arial"/>
                <w:b/>
                <w:bCs/>
                <w:sz w:val="16"/>
                <w:szCs w:val="16"/>
                <w:lang w:eastAsia="ca-ES"/>
              </w:rPr>
              <w:t>TOTAL PREU</w:t>
            </w:r>
          </w:p>
        </w:tc>
      </w:tr>
      <w:tr w:rsidR="00B461BD" w:rsidRPr="00D7353B" w14:paraId="5598EEFE"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4D5AA3F" w14:textId="77777777" w:rsidR="00B461BD" w:rsidRDefault="00B461BD" w:rsidP="005A6B4D">
            <w:pPr>
              <w:pStyle w:val="Standard"/>
              <w:snapToGrid w:val="0"/>
              <w:rPr>
                <w:rFonts w:ascii="Arial" w:hAnsi="Arial" w:cs="Arial"/>
                <w:b/>
                <w:bCs/>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3F119EA"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37BF67A"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5ABA9A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6CEFCC3E"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67157970"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DE09E7F"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D2D3BAF"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B57A8B3"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38C20E9"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67B520C"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4076304"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A6E3CF6"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2257F29"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2C434007"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1D75C64"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E0048AF"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BF1520A"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3E53C33"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2508C4F1"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2AFC1BAB"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4BE41C5"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1EDE375"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E3BBE86"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1BF60A8C"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C78161C"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5F511BB"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5B5F971"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12F3AF8"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13040D91" w14:textId="77777777" w:rsidTr="005A6B4D">
        <w:trPr>
          <w:trHeight w:val="510"/>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8FF5727"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6BF5926"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5CBC272"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24EF7FBC"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4C3590D6"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1D8924FB"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15C7897"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38B16AA"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9F1617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345F50E1" w14:textId="77777777" w:rsidTr="005A6B4D">
        <w:trPr>
          <w:trHeight w:val="600"/>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3E0243D3"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77F0C692"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AFED5D5"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D5E43E4"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60A9C3C9" w14:textId="77777777" w:rsidTr="005A6B4D">
        <w:trPr>
          <w:trHeight w:val="255"/>
          <w:jc w:val="center"/>
        </w:trPr>
        <w:tc>
          <w:tcPr>
            <w:tcW w:w="3593" w:type="dxa"/>
            <w:gridSpan w:val="4"/>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7AE936A" w14:textId="77777777" w:rsidR="00B461BD" w:rsidRDefault="00B461BD" w:rsidP="005A6B4D">
            <w:pPr>
              <w:pStyle w:val="Standard"/>
              <w:snapToGrid w:val="0"/>
              <w:rPr>
                <w:rFonts w:ascii="Arial" w:hAnsi="Arial" w:cs="Arial"/>
                <w:sz w:val="16"/>
                <w:szCs w:val="16"/>
                <w:lang w:eastAsia="ca-ES"/>
              </w:rPr>
            </w:pPr>
          </w:p>
        </w:tc>
        <w:tc>
          <w:tcPr>
            <w:tcW w:w="3389" w:type="dxa"/>
            <w:gridSpan w:val="3"/>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F5A34E2" w14:textId="77777777" w:rsidR="00B461BD" w:rsidRDefault="00B461BD" w:rsidP="005A6B4D">
            <w:pPr>
              <w:pStyle w:val="Standard"/>
              <w:snapToGrid w:val="0"/>
              <w:jc w:val="center"/>
              <w:rPr>
                <w:rFonts w:ascii="Arial" w:hAnsi="Arial" w:cs="Arial"/>
                <w:sz w:val="16"/>
                <w:szCs w:val="16"/>
                <w:lang w:eastAsia="ca-ES"/>
              </w:rPr>
            </w:pPr>
          </w:p>
        </w:tc>
        <w:tc>
          <w:tcPr>
            <w:tcW w:w="1367"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2AB80BF" w14:textId="77777777" w:rsidR="00B461BD" w:rsidRDefault="00B461BD" w:rsidP="005A6B4D">
            <w:pPr>
              <w:pStyle w:val="Standard"/>
              <w:snapToGrid w:val="0"/>
              <w:jc w:val="center"/>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876CD2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79692416" w14:textId="77777777" w:rsidTr="005A6B4D">
        <w:trPr>
          <w:trHeight w:val="270"/>
          <w:jc w:val="center"/>
        </w:trPr>
        <w:tc>
          <w:tcPr>
            <w:tcW w:w="3593" w:type="dxa"/>
            <w:gridSpan w:val="4"/>
            <w:tcBorders>
              <w:top w:val="single" w:sz="4" w:space="0" w:color="000000"/>
              <w:left w:val="single" w:sz="12"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6BC8D5B3" w14:textId="77777777" w:rsidR="00B461BD" w:rsidRDefault="00B461BD" w:rsidP="005A6B4D">
            <w:pPr>
              <w:pStyle w:val="Standard"/>
              <w:rPr>
                <w:rFonts w:ascii="Arial" w:hAnsi="Arial" w:cs="Arial"/>
                <w:b/>
                <w:bCs/>
                <w:sz w:val="16"/>
                <w:szCs w:val="16"/>
                <w:lang w:eastAsia="ca-ES"/>
              </w:rPr>
            </w:pPr>
            <w:r>
              <w:rPr>
                <w:rFonts w:ascii="Arial" w:hAnsi="Arial" w:cs="Arial"/>
                <w:b/>
                <w:bCs/>
                <w:sz w:val="16"/>
                <w:szCs w:val="16"/>
                <w:lang w:eastAsia="ca-ES"/>
              </w:rPr>
              <w:t>SUBTOTAL ALTRES DESPESES 1</w:t>
            </w:r>
          </w:p>
        </w:tc>
        <w:tc>
          <w:tcPr>
            <w:tcW w:w="3389" w:type="dxa"/>
            <w:gridSpan w:val="3"/>
            <w:tcBorders>
              <w:top w:val="single" w:sz="4"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12BB3282" w14:textId="77777777" w:rsidR="00B461BD" w:rsidRDefault="00B461BD" w:rsidP="005A6B4D">
            <w:pPr>
              <w:pStyle w:val="Standard"/>
              <w:jc w:val="center"/>
              <w:rPr>
                <w:rFonts w:ascii="Arial" w:hAnsi="Arial" w:cs="Arial"/>
                <w:sz w:val="16"/>
                <w:szCs w:val="16"/>
                <w:lang w:eastAsia="ca-ES"/>
              </w:rPr>
            </w:pPr>
            <w:r>
              <w:rPr>
                <w:rFonts w:ascii="Arial" w:hAnsi="Arial" w:cs="Arial"/>
                <w:sz w:val="16"/>
                <w:szCs w:val="16"/>
                <w:lang w:eastAsia="ca-ES"/>
              </w:rPr>
              <w:t> </w:t>
            </w:r>
          </w:p>
        </w:tc>
        <w:tc>
          <w:tcPr>
            <w:tcW w:w="1367"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328D7015" w14:textId="77777777" w:rsidR="00B461BD" w:rsidRDefault="00B461BD" w:rsidP="005A6B4D">
            <w:pPr>
              <w:pStyle w:val="Standard"/>
              <w:jc w:val="center"/>
              <w:rPr>
                <w:rFonts w:ascii="Arial" w:hAnsi="Arial" w:cs="Arial"/>
                <w:sz w:val="16"/>
                <w:szCs w:val="16"/>
                <w:lang w:eastAsia="ca-ES"/>
              </w:rPr>
            </w:pPr>
            <w:r>
              <w:rPr>
                <w:rFonts w:ascii="Arial" w:hAnsi="Arial" w:cs="Arial"/>
                <w:sz w:val="16"/>
                <w:szCs w:val="16"/>
                <w:lang w:eastAsia="ca-ES"/>
              </w:rPr>
              <w:t> </w:t>
            </w:r>
          </w:p>
        </w:tc>
        <w:tc>
          <w:tcPr>
            <w:tcW w:w="1578"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77119AB6" w14:textId="77777777" w:rsidR="00B461BD" w:rsidRDefault="00B461BD" w:rsidP="005A6B4D">
            <w:pPr>
              <w:pStyle w:val="Standard"/>
              <w:jc w:val="right"/>
              <w:rPr>
                <w:rFonts w:ascii="Arial" w:hAnsi="Arial" w:cs="Arial"/>
                <w:b/>
                <w:bCs/>
                <w:sz w:val="16"/>
                <w:szCs w:val="16"/>
                <w:lang w:eastAsia="ca-ES"/>
              </w:rPr>
            </w:pPr>
            <w:r>
              <w:rPr>
                <w:rFonts w:ascii="Arial" w:hAnsi="Arial" w:cs="Arial"/>
                <w:b/>
                <w:bCs/>
                <w:sz w:val="16"/>
                <w:szCs w:val="16"/>
                <w:lang w:eastAsia="ca-ES"/>
              </w:rPr>
              <w:t>€</w:t>
            </w:r>
          </w:p>
        </w:tc>
      </w:tr>
      <w:tr w:rsidR="00B461BD" w:rsidRPr="00D7353B" w14:paraId="209E1838" w14:textId="77777777" w:rsidTr="005A6B4D">
        <w:trPr>
          <w:trHeight w:val="270"/>
          <w:jc w:val="center"/>
        </w:trPr>
        <w:tc>
          <w:tcPr>
            <w:tcW w:w="8349" w:type="dxa"/>
            <w:gridSpan w:val="8"/>
            <w:tcBorders>
              <w:top w:val="single" w:sz="12" w:space="0" w:color="000000"/>
              <w:left w:val="single" w:sz="12"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519A5674" w14:textId="77777777" w:rsidR="00B461BD" w:rsidRDefault="00B461BD" w:rsidP="005A6B4D">
            <w:pPr>
              <w:pStyle w:val="Standard"/>
              <w:rPr>
                <w:rFonts w:ascii="Arial" w:hAnsi="Arial" w:cs="Arial"/>
                <w:b/>
                <w:bCs/>
                <w:sz w:val="16"/>
                <w:szCs w:val="16"/>
                <w:lang w:eastAsia="ca-ES"/>
              </w:rPr>
            </w:pPr>
            <w:r>
              <w:rPr>
                <w:rFonts w:ascii="Arial" w:hAnsi="Arial" w:cs="Arial"/>
                <w:b/>
                <w:bCs/>
                <w:sz w:val="16"/>
                <w:szCs w:val="16"/>
                <w:lang w:eastAsia="ca-ES"/>
              </w:rPr>
              <w:t>ALTRES DESPESES 2</w:t>
            </w:r>
          </w:p>
        </w:tc>
        <w:tc>
          <w:tcPr>
            <w:tcW w:w="1578" w:type="dxa"/>
            <w:tcBorders>
              <w:top w:val="single" w:sz="4" w:space="0" w:color="000000"/>
              <w:left w:val="single" w:sz="4" w:space="0" w:color="000000"/>
              <w:bottom w:val="single" w:sz="4" w:space="0" w:color="000000"/>
              <w:right w:val="single" w:sz="12" w:space="0" w:color="000000"/>
            </w:tcBorders>
            <w:shd w:val="clear" w:color="auto" w:fill="C0C0C0"/>
            <w:tcMar>
              <w:top w:w="0" w:type="dxa"/>
              <w:left w:w="70" w:type="dxa"/>
              <w:bottom w:w="0" w:type="dxa"/>
              <w:right w:w="70" w:type="dxa"/>
            </w:tcMar>
            <w:vAlign w:val="bottom"/>
          </w:tcPr>
          <w:p w14:paraId="28F380BA" w14:textId="77777777" w:rsidR="00B461BD" w:rsidRDefault="00B461BD" w:rsidP="005A6B4D">
            <w:pPr>
              <w:pStyle w:val="Standard"/>
              <w:jc w:val="right"/>
              <w:rPr>
                <w:rFonts w:ascii="Arial" w:hAnsi="Arial" w:cs="Arial"/>
                <w:b/>
                <w:bCs/>
                <w:sz w:val="16"/>
                <w:szCs w:val="16"/>
                <w:lang w:eastAsia="ca-ES"/>
              </w:rPr>
            </w:pPr>
            <w:r>
              <w:rPr>
                <w:rFonts w:ascii="Arial" w:hAnsi="Arial" w:cs="Arial"/>
                <w:b/>
                <w:bCs/>
                <w:sz w:val="16"/>
                <w:szCs w:val="16"/>
                <w:lang w:eastAsia="ca-ES"/>
              </w:rPr>
              <w:t>IMPORT</w:t>
            </w:r>
          </w:p>
        </w:tc>
      </w:tr>
      <w:tr w:rsidR="00B461BD" w:rsidRPr="00D7353B" w14:paraId="1E9A98FA"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6C13DC1B" w14:textId="77777777" w:rsidR="00B461BD" w:rsidRDefault="00B461BD" w:rsidP="005A6B4D">
            <w:pPr>
              <w:pStyle w:val="Standard"/>
              <w:snapToGrid w:val="0"/>
              <w:rPr>
                <w:rFonts w:ascii="Arial" w:hAnsi="Arial" w:cs="Arial"/>
                <w:b/>
                <w:bCs/>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0EFE7C0"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73290F7A"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2BEB7BB3" w14:textId="77777777" w:rsidR="00B461BD" w:rsidRDefault="00B461BD" w:rsidP="005A6B4D">
            <w:pPr>
              <w:pStyle w:val="Standard"/>
              <w:snapToGrid w:val="0"/>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3F54372"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D8B3E84"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0943BBD3" w14:textId="77777777" w:rsidR="00B461BD" w:rsidRDefault="00B461BD" w:rsidP="005A6B4D">
            <w:pPr>
              <w:pStyle w:val="Standard"/>
              <w:snapToGrid w:val="0"/>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68954EA"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214DB0E"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1EA3FEB" w14:textId="77777777" w:rsidR="00B461BD" w:rsidRDefault="00B461BD" w:rsidP="005A6B4D">
            <w:pPr>
              <w:pStyle w:val="Standard"/>
              <w:snapToGrid w:val="0"/>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2A2FEC6"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7FF607CF"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05247BDC" w14:textId="77777777" w:rsidR="00B461BD" w:rsidRDefault="00B461BD" w:rsidP="005A6B4D">
            <w:pPr>
              <w:pStyle w:val="Standard"/>
              <w:snapToGrid w:val="0"/>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63B05D3E"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034FFDDE"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1C968CCF" w14:textId="77777777" w:rsidR="00B461BD" w:rsidRDefault="00B461BD" w:rsidP="005A6B4D">
            <w:pPr>
              <w:pStyle w:val="Standard"/>
              <w:snapToGrid w:val="0"/>
              <w:rPr>
                <w:rFonts w:ascii="Arial" w:hAnsi="Arial" w:cs="Arial"/>
                <w:sz w:val="16"/>
                <w:szCs w:val="16"/>
                <w:lang w:eastAsia="ca-ES"/>
              </w:rPr>
            </w:pP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56A4975F"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2741AB3A" w14:textId="77777777" w:rsidTr="005A6B4D">
        <w:trPr>
          <w:trHeight w:val="270"/>
          <w:jc w:val="center"/>
        </w:trPr>
        <w:tc>
          <w:tcPr>
            <w:tcW w:w="8349" w:type="dxa"/>
            <w:gridSpan w:val="8"/>
            <w:tcBorders>
              <w:top w:val="single" w:sz="4" w:space="0" w:color="000000"/>
              <w:left w:val="single" w:sz="12"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2ECAE5C5" w14:textId="77777777" w:rsidR="00B461BD" w:rsidRDefault="00B461BD" w:rsidP="005A6B4D">
            <w:pPr>
              <w:pStyle w:val="Standard"/>
              <w:rPr>
                <w:rFonts w:ascii="Arial" w:hAnsi="Arial" w:cs="Arial"/>
                <w:b/>
                <w:bCs/>
                <w:sz w:val="16"/>
                <w:szCs w:val="16"/>
                <w:lang w:eastAsia="ca-ES"/>
              </w:rPr>
            </w:pPr>
            <w:r>
              <w:rPr>
                <w:rFonts w:ascii="Arial" w:hAnsi="Arial" w:cs="Arial"/>
                <w:b/>
                <w:bCs/>
                <w:sz w:val="16"/>
                <w:szCs w:val="16"/>
                <w:lang w:eastAsia="ca-ES"/>
              </w:rPr>
              <w:t>SUBTOTAL ALTRES DESPESES 2</w:t>
            </w:r>
          </w:p>
        </w:tc>
        <w:tc>
          <w:tcPr>
            <w:tcW w:w="1578"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70" w:type="dxa"/>
              <w:bottom w:w="0" w:type="dxa"/>
              <w:right w:w="70" w:type="dxa"/>
            </w:tcMar>
            <w:vAlign w:val="bottom"/>
          </w:tcPr>
          <w:p w14:paraId="38DD9248" w14:textId="77777777" w:rsidR="00B461BD" w:rsidRDefault="00B461BD" w:rsidP="005A6B4D">
            <w:pPr>
              <w:pStyle w:val="Standard"/>
              <w:jc w:val="right"/>
              <w:rPr>
                <w:rFonts w:ascii="Arial" w:hAnsi="Arial" w:cs="Arial"/>
                <w:b/>
                <w:bCs/>
                <w:sz w:val="16"/>
                <w:szCs w:val="16"/>
                <w:lang w:eastAsia="ca-ES"/>
              </w:rPr>
            </w:pPr>
            <w:r>
              <w:rPr>
                <w:rFonts w:ascii="Arial" w:hAnsi="Arial" w:cs="Arial"/>
                <w:b/>
                <w:bCs/>
                <w:sz w:val="16"/>
                <w:szCs w:val="16"/>
                <w:lang w:eastAsia="ca-ES"/>
              </w:rPr>
              <w:t>€</w:t>
            </w:r>
          </w:p>
        </w:tc>
      </w:tr>
      <w:tr w:rsidR="00B461BD" w:rsidRPr="00D7353B" w14:paraId="01EF1F23" w14:textId="77777777" w:rsidTr="005A6B4D">
        <w:trPr>
          <w:trHeight w:val="270"/>
          <w:jc w:val="center"/>
        </w:trPr>
        <w:tc>
          <w:tcPr>
            <w:tcW w:w="9927" w:type="dxa"/>
            <w:gridSpan w:val="9"/>
            <w:tcBorders>
              <w:top w:val="single" w:sz="12" w:space="0" w:color="000000"/>
              <w:left w:val="single" w:sz="12" w:space="0" w:color="000000"/>
              <w:bottom w:val="single" w:sz="4" w:space="0" w:color="000000"/>
              <w:right w:val="single" w:sz="12" w:space="0" w:color="000000"/>
            </w:tcBorders>
            <w:shd w:val="clear" w:color="auto" w:fill="FFFF99"/>
            <w:tcMar>
              <w:top w:w="0" w:type="dxa"/>
              <w:left w:w="70" w:type="dxa"/>
              <w:bottom w:w="0" w:type="dxa"/>
              <w:right w:w="70" w:type="dxa"/>
            </w:tcMar>
            <w:vAlign w:val="bottom"/>
          </w:tcPr>
          <w:p w14:paraId="1D528619" w14:textId="77777777" w:rsidR="00B461BD" w:rsidRDefault="00B461BD" w:rsidP="005A6B4D">
            <w:pPr>
              <w:pStyle w:val="Standard"/>
              <w:jc w:val="center"/>
              <w:rPr>
                <w:rFonts w:ascii="Arial" w:hAnsi="Arial" w:cs="Arial"/>
                <w:b/>
                <w:bCs/>
                <w:lang w:eastAsia="ca-ES"/>
              </w:rPr>
            </w:pPr>
            <w:r>
              <w:rPr>
                <w:rFonts w:ascii="Arial" w:hAnsi="Arial" w:cs="Arial"/>
                <w:b/>
                <w:bCs/>
                <w:lang w:eastAsia="ca-ES"/>
              </w:rPr>
              <w:t>RESUM TOTAL DESPESES</w:t>
            </w:r>
          </w:p>
        </w:tc>
      </w:tr>
      <w:tr w:rsidR="00B461BD" w:rsidRPr="00D7353B" w14:paraId="7C7BB98A"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D8A4214"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PERSONAL</w:t>
            </w: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C15D43B"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56E93165"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3189E8BB"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ALTRES 1</w:t>
            </w: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2B222AE"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3ACE3C41"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B18D4C5"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ALTRES 2</w:t>
            </w: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12A764AF" w14:textId="77777777" w:rsidR="00B461BD" w:rsidRDefault="00B461BD" w:rsidP="005A6B4D">
            <w:pPr>
              <w:pStyle w:val="Standard"/>
              <w:snapToGrid w:val="0"/>
              <w:jc w:val="right"/>
              <w:rPr>
                <w:rFonts w:ascii="Arial" w:hAnsi="Arial" w:cs="Arial"/>
                <w:sz w:val="16"/>
                <w:szCs w:val="16"/>
                <w:lang w:eastAsia="ca-ES"/>
              </w:rPr>
            </w:pPr>
          </w:p>
        </w:tc>
      </w:tr>
      <w:tr w:rsidR="00B461BD" w:rsidRPr="00D7353B" w14:paraId="05A99BE2"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shd w:val="clear" w:color="auto" w:fill="FFFF99"/>
            <w:tcMar>
              <w:top w:w="0" w:type="dxa"/>
              <w:left w:w="70" w:type="dxa"/>
              <w:bottom w:w="0" w:type="dxa"/>
              <w:right w:w="70" w:type="dxa"/>
            </w:tcMar>
            <w:vAlign w:val="bottom"/>
          </w:tcPr>
          <w:p w14:paraId="14EA69AD" w14:textId="77777777" w:rsidR="00B461BD" w:rsidRDefault="00B461BD" w:rsidP="005A6B4D">
            <w:pPr>
              <w:pStyle w:val="Standard"/>
              <w:rPr>
                <w:rFonts w:ascii="Arial" w:hAnsi="Arial" w:cs="Arial"/>
                <w:b/>
                <w:bCs/>
                <w:sz w:val="16"/>
                <w:szCs w:val="16"/>
                <w:lang w:eastAsia="ca-ES"/>
              </w:rPr>
            </w:pPr>
            <w:r>
              <w:rPr>
                <w:rFonts w:ascii="Arial" w:hAnsi="Arial" w:cs="Arial"/>
                <w:b/>
                <w:bCs/>
                <w:sz w:val="16"/>
                <w:szCs w:val="16"/>
                <w:lang w:eastAsia="ca-ES"/>
              </w:rPr>
              <w:t>SUBTOTAL COSTS DIRECTES</w:t>
            </w:r>
          </w:p>
        </w:tc>
        <w:tc>
          <w:tcPr>
            <w:tcW w:w="1578" w:type="dxa"/>
            <w:tcBorders>
              <w:top w:val="single" w:sz="4" w:space="0" w:color="000000"/>
              <w:left w:val="single" w:sz="4" w:space="0" w:color="000000"/>
              <w:bottom w:val="single" w:sz="4" w:space="0" w:color="000000"/>
              <w:right w:val="single" w:sz="12" w:space="0" w:color="000000"/>
            </w:tcBorders>
            <w:shd w:val="clear" w:color="auto" w:fill="FFFF99"/>
            <w:tcMar>
              <w:top w:w="0" w:type="dxa"/>
              <w:left w:w="70" w:type="dxa"/>
              <w:bottom w:w="0" w:type="dxa"/>
              <w:right w:w="70" w:type="dxa"/>
            </w:tcMar>
            <w:vAlign w:val="bottom"/>
          </w:tcPr>
          <w:p w14:paraId="7FE4C013" w14:textId="77777777" w:rsidR="00B461BD" w:rsidRDefault="00B461BD" w:rsidP="005A6B4D">
            <w:pPr>
              <w:pStyle w:val="Standard"/>
              <w:jc w:val="right"/>
              <w:rPr>
                <w:rFonts w:ascii="Arial" w:hAnsi="Arial" w:cs="Arial"/>
                <w:b/>
                <w:bCs/>
                <w:sz w:val="16"/>
                <w:szCs w:val="16"/>
                <w:lang w:eastAsia="ca-ES"/>
              </w:rPr>
            </w:pPr>
            <w:r>
              <w:rPr>
                <w:rFonts w:ascii="Arial" w:hAnsi="Arial" w:cs="Arial"/>
                <w:b/>
                <w:bCs/>
                <w:sz w:val="16"/>
                <w:szCs w:val="16"/>
                <w:lang w:eastAsia="ca-ES"/>
              </w:rPr>
              <w:t>€</w:t>
            </w:r>
          </w:p>
        </w:tc>
      </w:tr>
      <w:tr w:rsidR="00B461BD" w:rsidRPr="00D7353B" w14:paraId="6162E8A1"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6CDCDB2"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DESPESES GENERALS (__%)</w:t>
            </w: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30590007" w14:textId="77777777" w:rsidR="00B461BD" w:rsidRDefault="00B461BD" w:rsidP="005A6B4D">
            <w:pPr>
              <w:pStyle w:val="Standard"/>
              <w:jc w:val="right"/>
              <w:rPr>
                <w:rFonts w:ascii="Arial" w:hAnsi="Arial" w:cs="Arial"/>
                <w:sz w:val="16"/>
                <w:szCs w:val="16"/>
                <w:lang w:eastAsia="ca-ES"/>
              </w:rPr>
            </w:pPr>
            <w:r>
              <w:rPr>
                <w:rFonts w:ascii="Arial" w:hAnsi="Arial" w:cs="Arial"/>
                <w:sz w:val="16"/>
                <w:szCs w:val="16"/>
                <w:lang w:eastAsia="ca-ES"/>
              </w:rPr>
              <w:t>€</w:t>
            </w:r>
          </w:p>
        </w:tc>
      </w:tr>
      <w:tr w:rsidR="00B461BD" w:rsidRPr="00D7353B" w14:paraId="5ECFB198"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2A834B65"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ALTRES DESPESES INDIRECTES EVENTUALS</w:t>
            </w: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09F0328B" w14:textId="77777777" w:rsidR="00B461BD" w:rsidRDefault="00B461BD" w:rsidP="005A6B4D">
            <w:pPr>
              <w:pStyle w:val="Standard"/>
              <w:jc w:val="right"/>
              <w:rPr>
                <w:rFonts w:ascii="Arial" w:hAnsi="Arial" w:cs="Arial"/>
                <w:sz w:val="16"/>
                <w:szCs w:val="16"/>
                <w:lang w:eastAsia="ca-ES"/>
              </w:rPr>
            </w:pPr>
            <w:r>
              <w:rPr>
                <w:rFonts w:ascii="Arial" w:hAnsi="Arial" w:cs="Arial"/>
                <w:sz w:val="16"/>
                <w:szCs w:val="16"/>
                <w:lang w:eastAsia="ca-ES"/>
              </w:rPr>
              <w:t>€</w:t>
            </w:r>
          </w:p>
        </w:tc>
      </w:tr>
      <w:tr w:rsidR="00B461BD" w:rsidRPr="00D7353B" w14:paraId="3F03AC73" w14:textId="77777777" w:rsidTr="005A6B4D">
        <w:trPr>
          <w:trHeight w:val="255"/>
          <w:jc w:val="center"/>
        </w:trPr>
        <w:tc>
          <w:tcPr>
            <w:tcW w:w="8349" w:type="dxa"/>
            <w:gridSpan w:val="8"/>
            <w:tcBorders>
              <w:left w:val="single" w:sz="12" w:space="0" w:color="000000"/>
              <w:bottom w:val="single" w:sz="4" w:space="0" w:color="000000"/>
              <w:right w:val="single" w:sz="12" w:space="0" w:color="000000"/>
            </w:tcBorders>
            <w:tcMar>
              <w:top w:w="0" w:type="dxa"/>
              <w:left w:w="70" w:type="dxa"/>
              <w:bottom w:w="0" w:type="dxa"/>
              <w:right w:w="70" w:type="dxa"/>
            </w:tcMar>
            <w:vAlign w:val="bottom"/>
          </w:tcPr>
          <w:p w14:paraId="60DD0FC6"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ALTRES DESPESES INDIRECTES EVENTUALS</w:t>
            </w:r>
          </w:p>
        </w:tc>
        <w:tc>
          <w:tcPr>
            <w:tcW w:w="1578" w:type="dxa"/>
            <w:tcBorders>
              <w:left w:val="single" w:sz="4" w:space="0" w:color="000000"/>
              <w:bottom w:val="single" w:sz="4" w:space="0" w:color="000000"/>
              <w:right w:val="single" w:sz="12" w:space="0" w:color="000000"/>
            </w:tcBorders>
            <w:tcMar>
              <w:top w:w="0" w:type="dxa"/>
              <w:left w:w="70" w:type="dxa"/>
              <w:bottom w:w="0" w:type="dxa"/>
              <w:right w:w="70" w:type="dxa"/>
            </w:tcMar>
            <w:vAlign w:val="bottom"/>
          </w:tcPr>
          <w:p w14:paraId="1BB30CED" w14:textId="77777777" w:rsidR="00B461BD" w:rsidRDefault="00B461BD" w:rsidP="005A6B4D">
            <w:pPr>
              <w:pStyle w:val="Standard"/>
              <w:jc w:val="right"/>
              <w:rPr>
                <w:rFonts w:ascii="Arial" w:hAnsi="Arial" w:cs="Arial"/>
                <w:sz w:val="16"/>
                <w:szCs w:val="16"/>
                <w:lang w:eastAsia="ca-ES"/>
              </w:rPr>
            </w:pPr>
          </w:p>
        </w:tc>
      </w:tr>
      <w:tr w:rsidR="00B461BD" w:rsidRPr="00D7353B" w14:paraId="29AAF8CB" w14:textId="77777777" w:rsidTr="005A6B4D">
        <w:trPr>
          <w:trHeight w:val="255"/>
          <w:jc w:val="center"/>
        </w:trPr>
        <w:tc>
          <w:tcPr>
            <w:tcW w:w="8349" w:type="dxa"/>
            <w:gridSpan w:val="8"/>
            <w:tcBorders>
              <w:left w:val="single" w:sz="12" w:space="0" w:color="000000"/>
              <w:bottom w:val="single" w:sz="4" w:space="0" w:color="000000"/>
              <w:right w:val="single" w:sz="12" w:space="0" w:color="000000"/>
            </w:tcBorders>
            <w:tcMar>
              <w:top w:w="0" w:type="dxa"/>
              <w:left w:w="70" w:type="dxa"/>
              <w:bottom w:w="0" w:type="dxa"/>
              <w:right w:w="70" w:type="dxa"/>
            </w:tcMar>
            <w:vAlign w:val="bottom"/>
          </w:tcPr>
          <w:p w14:paraId="0AFB9524"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BENEFICI INDUSTRIAL (__%)</w:t>
            </w:r>
          </w:p>
        </w:tc>
        <w:tc>
          <w:tcPr>
            <w:tcW w:w="1578" w:type="dxa"/>
            <w:tcBorders>
              <w:left w:val="single" w:sz="4" w:space="0" w:color="000000"/>
              <w:bottom w:val="single" w:sz="4" w:space="0" w:color="000000"/>
              <w:right w:val="single" w:sz="12" w:space="0" w:color="000000"/>
            </w:tcBorders>
            <w:tcMar>
              <w:top w:w="0" w:type="dxa"/>
              <w:left w:w="70" w:type="dxa"/>
              <w:bottom w:w="0" w:type="dxa"/>
              <w:right w:w="70" w:type="dxa"/>
            </w:tcMar>
            <w:vAlign w:val="bottom"/>
          </w:tcPr>
          <w:p w14:paraId="709545FD" w14:textId="77777777" w:rsidR="00B461BD" w:rsidRDefault="00B461BD" w:rsidP="005A6B4D">
            <w:pPr>
              <w:pStyle w:val="Standard"/>
              <w:jc w:val="right"/>
              <w:rPr>
                <w:rFonts w:ascii="Arial" w:hAnsi="Arial" w:cs="Arial"/>
                <w:sz w:val="16"/>
                <w:szCs w:val="16"/>
                <w:lang w:eastAsia="ca-ES"/>
              </w:rPr>
            </w:pPr>
          </w:p>
        </w:tc>
      </w:tr>
      <w:tr w:rsidR="00B461BD" w:rsidRPr="00D7353B" w14:paraId="295C14E2" w14:textId="77777777" w:rsidTr="005A6B4D">
        <w:trPr>
          <w:trHeight w:val="300"/>
          <w:jc w:val="center"/>
        </w:trPr>
        <w:tc>
          <w:tcPr>
            <w:tcW w:w="8349" w:type="dxa"/>
            <w:gridSpan w:val="8"/>
            <w:tcBorders>
              <w:top w:val="single" w:sz="4" w:space="0" w:color="000000"/>
              <w:left w:val="single" w:sz="12" w:space="0" w:color="000000"/>
              <w:bottom w:val="single" w:sz="4" w:space="0" w:color="000000"/>
              <w:right w:val="single" w:sz="12" w:space="0" w:color="000000"/>
            </w:tcBorders>
            <w:shd w:val="clear" w:color="auto" w:fill="FFFF00"/>
            <w:tcMar>
              <w:top w:w="0" w:type="dxa"/>
              <w:left w:w="70" w:type="dxa"/>
              <w:bottom w:w="0" w:type="dxa"/>
              <w:right w:w="70" w:type="dxa"/>
            </w:tcMar>
            <w:vAlign w:val="bottom"/>
          </w:tcPr>
          <w:p w14:paraId="1F173D38" w14:textId="77777777" w:rsidR="00B461BD" w:rsidRDefault="00B461BD" w:rsidP="005A6B4D">
            <w:pPr>
              <w:pStyle w:val="Standard"/>
              <w:rPr>
                <w:rFonts w:ascii="Arial" w:hAnsi="Arial" w:cs="Arial"/>
                <w:b/>
                <w:bCs/>
                <w:sz w:val="22"/>
                <w:szCs w:val="22"/>
                <w:lang w:eastAsia="ca-ES"/>
              </w:rPr>
            </w:pPr>
            <w:r>
              <w:rPr>
                <w:rFonts w:ascii="Arial" w:hAnsi="Arial" w:cs="Arial"/>
                <w:b/>
                <w:bCs/>
                <w:sz w:val="22"/>
                <w:szCs w:val="22"/>
                <w:lang w:eastAsia="ca-ES"/>
              </w:rPr>
              <w:t>COST PRESSUPOST, IVA EXCLÒS</w:t>
            </w:r>
          </w:p>
        </w:tc>
        <w:tc>
          <w:tcPr>
            <w:tcW w:w="1578" w:type="dxa"/>
            <w:tcBorders>
              <w:top w:val="single" w:sz="4" w:space="0" w:color="000000"/>
              <w:left w:val="single" w:sz="4" w:space="0" w:color="000000"/>
              <w:bottom w:val="single" w:sz="4" w:space="0" w:color="000000"/>
              <w:right w:val="single" w:sz="12" w:space="0" w:color="000000"/>
            </w:tcBorders>
            <w:shd w:val="clear" w:color="auto" w:fill="FFFF00"/>
            <w:tcMar>
              <w:top w:w="0" w:type="dxa"/>
              <w:left w:w="70" w:type="dxa"/>
              <w:bottom w:w="0" w:type="dxa"/>
              <w:right w:w="70" w:type="dxa"/>
            </w:tcMar>
            <w:vAlign w:val="bottom"/>
          </w:tcPr>
          <w:p w14:paraId="59944D08" w14:textId="77777777" w:rsidR="00B461BD" w:rsidRDefault="00B461BD" w:rsidP="005A6B4D">
            <w:pPr>
              <w:pStyle w:val="Standard"/>
              <w:jc w:val="right"/>
              <w:rPr>
                <w:rFonts w:ascii="Arial" w:hAnsi="Arial" w:cs="Arial"/>
                <w:b/>
                <w:bCs/>
                <w:sz w:val="22"/>
                <w:szCs w:val="22"/>
                <w:lang w:eastAsia="ca-ES"/>
              </w:rPr>
            </w:pPr>
            <w:r>
              <w:rPr>
                <w:rFonts w:ascii="Arial" w:hAnsi="Arial" w:cs="Arial"/>
                <w:b/>
                <w:bCs/>
                <w:sz w:val="22"/>
                <w:szCs w:val="22"/>
                <w:lang w:eastAsia="ca-ES"/>
              </w:rPr>
              <w:t>€</w:t>
            </w:r>
          </w:p>
        </w:tc>
      </w:tr>
      <w:tr w:rsidR="00B461BD" w:rsidRPr="00D7353B" w14:paraId="541AD94A" w14:textId="77777777" w:rsidTr="005A6B4D">
        <w:trPr>
          <w:trHeight w:val="255"/>
          <w:jc w:val="center"/>
        </w:trPr>
        <w:tc>
          <w:tcPr>
            <w:tcW w:w="8349" w:type="dxa"/>
            <w:gridSpan w:val="8"/>
            <w:tcBorders>
              <w:top w:val="single" w:sz="4"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4C99E7EF" w14:textId="77777777" w:rsidR="00B461BD" w:rsidRDefault="00B461BD" w:rsidP="005A6B4D">
            <w:pPr>
              <w:pStyle w:val="Standard"/>
              <w:rPr>
                <w:rFonts w:ascii="Arial" w:hAnsi="Arial" w:cs="Arial"/>
                <w:sz w:val="16"/>
                <w:szCs w:val="16"/>
                <w:lang w:eastAsia="ca-ES"/>
              </w:rPr>
            </w:pPr>
            <w:r>
              <w:rPr>
                <w:rFonts w:ascii="Arial" w:hAnsi="Arial" w:cs="Arial"/>
                <w:sz w:val="16"/>
                <w:szCs w:val="16"/>
                <w:lang w:eastAsia="ca-ES"/>
              </w:rPr>
              <w:t>IVA (__%)</w:t>
            </w:r>
          </w:p>
        </w:tc>
        <w:tc>
          <w:tcPr>
            <w:tcW w:w="1578"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bottom"/>
          </w:tcPr>
          <w:p w14:paraId="4763A0C1" w14:textId="77777777" w:rsidR="00B461BD" w:rsidRDefault="00B461BD" w:rsidP="005A6B4D">
            <w:pPr>
              <w:pStyle w:val="Standard"/>
              <w:jc w:val="right"/>
              <w:rPr>
                <w:rFonts w:ascii="Arial" w:hAnsi="Arial" w:cs="Arial"/>
                <w:sz w:val="16"/>
                <w:szCs w:val="16"/>
                <w:lang w:eastAsia="ca-ES"/>
              </w:rPr>
            </w:pPr>
            <w:r>
              <w:rPr>
                <w:rFonts w:ascii="Arial" w:hAnsi="Arial" w:cs="Arial"/>
                <w:sz w:val="16"/>
                <w:szCs w:val="16"/>
                <w:lang w:eastAsia="ca-ES"/>
              </w:rPr>
              <w:t>€</w:t>
            </w:r>
          </w:p>
        </w:tc>
      </w:tr>
      <w:tr w:rsidR="00B461BD" w:rsidRPr="00D7353B" w14:paraId="49156719" w14:textId="77777777" w:rsidTr="005A6B4D">
        <w:trPr>
          <w:trHeight w:val="270"/>
          <w:jc w:val="center"/>
        </w:trPr>
        <w:tc>
          <w:tcPr>
            <w:tcW w:w="8349" w:type="dxa"/>
            <w:gridSpan w:val="8"/>
            <w:tcBorders>
              <w:top w:val="single" w:sz="4"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250EC92C" w14:textId="77777777" w:rsidR="00B461BD" w:rsidRDefault="00B461BD" w:rsidP="005A6B4D">
            <w:pPr>
              <w:pStyle w:val="Standard"/>
              <w:rPr>
                <w:rFonts w:ascii="Arial" w:hAnsi="Arial" w:cs="Arial"/>
                <w:b/>
                <w:bCs/>
                <w:lang w:eastAsia="ca-ES"/>
              </w:rPr>
            </w:pPr>
            <w:r>
              <w:rPr>
                <w:rFonts w:ascii="Arial" w:hAnsi="Arial" w:cs="Arial"/>
                <w:b/>
                <w:bCs/>
                <w:lang w:eastAsia="ca-ES"/>
              </w:rPr>
              <w:t>TOTAL IVA INCLÒS</w:t>
            </w:r>
          </w:p>
        </w:tc>
        <w:tc>
          <w:tcPr>
            <w:tcW w:w="1578" w:type="dxa"/>
            <w:tcBorders>
              <w:top w:val="single" w:sz="12" w:space="0" w:color="000000"/>
              <w:left w:val="single" w:sz="4" w:space="0" w:color="000000"/>
              <w:bottom w:val="single" w:sz="12" w:space="0" w:color="000000"/>
              <w:right w:val="single" w:sz="12" w:space="0" w:color="000000"/>
            </w:tcBorders>
            <w:tcMar>
              <w:top w:w="0" w:type="dxa"/>
              <w:left w:w="70" w:type="dxa"/>
              <w:bottom w:w="0" w:type="dxa"/>
              <w:right w:w="70" w:type="dxa"/>
            </w:tcMar>
            <w:vAlign w:val="bottom"/>
          </w:tcPr>
          <w:p w14:paraId="434855EE" w14:textId="77777777" w:rsidR="00B461BD" w:rsidRDefault="00B461BD" w:rsidP="005A6B4D">
            <w:pPr>
              <w:pStyle w:val="Standard"/>
              <w:jc w:val="right"/>
              <w:rPr>
                <w:rFonts w:ascii="Arial" w:hAnsi="Arial" w:cs="Arial"/>
                <w:b/>
                <w:bCs/>
                <w:lang w:eastAsia="ca-ES"/>
              </w:rPr>
            </w:pPr>
            <w:r>
              <w:rPr>
                <w:rFonts w:ascii="Arial" w:hAnsi="Arial" w:cs="Arial"/>
                <w:b/>
                <w:bCs/>
                <w:lang w:eastAsia="ca-ES"/>
              </w:rPr>
              <w:t>€</w:t>
            </w:r>
          </w:p>
        </w:tc>
      </w:tr>
    </w:tbl>
    <w:p w14:paraId="5521098A" w14:textId="77777777" w:rsidR="00B461BD" w:rsidRDefault="00B461BD" w:rsidP="00B461BD">
      <w:pPr>
        <w:pStyle w:val="Standard"/>
        <w:ind w:left="431"/>
        <w:rPr>
          <w:rFonts w:ascii="Tahoma" w:hAnsi="Tahoma" w:cs="Tahoma"/>
          <w:bCs/>
          <w:szCs w:val="24"/>
          <w:shd w:val="clear" w:color="auto" w:fill="FFFF00"/>
        </w:rPr>
      </w:pPr>
    </w:p>
    <w:p w14:paraId="6F77DCB4" w14:textId="77777777" w:rsidR="00B461BD" w:rsidRDefault="00B461BD" w:rsidP="00B461BD">
      <w:pPr>
        <w:pStyle w:val="Standard"/>
        <w:ind w:left="431"/>
        <w:rPr>
          <w:rFonts w:ascii="Tahoma" w:hAnsi="Tahoma" w:cs="Tahoma"/>
          <w:bCs/>
          <w:szCs w:val="24"/>
          <w:shd w:val="clear" w:color="auto" w:fill="FFFF00"/>
        </w:rPr>
      </w:pPr>
      <w:r>
        <w:rPr>
          <w:rFonts w:ascii="Tahoma" w:hAnsi="Tahoma" w:cs="Tahoma"/>
          <w:bCs/>
          <w:szCs w:val="24"/>
          <w:shd w:val="clear" w:color="auto" w:fill="FFFF00"/>
        </w:rPr>
        <w:t>Per això s’informa que el pressupost s’ajusta al preu general del mercat, per la qual cosa es compleix el que preveu l’article 100 de la Llei 9/2017, de Contractes del Sector Públic.</w:t>
      </w:r>
    </w:p>
    <w:p w14:paraId="645AE2F8" w14:textId="77777777" w:rsidR="00B461BD" w:rsidRDefault="00B461BD" w:rsidP="00B461BD">
      <w:pPr>
        <w:pStyle w:val="Standard"/>
        <w:ind w:left="431"/>
        <w:rPr>
          <w:rFonts w:ascii="Tahoma" w:hAnsi="Tahoma" w:cs="Tahoma"/>
          <w:bCs/>
          <w:szCs w:val="24"/>
          <w:shd w:val="clear" w:color="auto" w:fill="FFFF00"/>
        </w:rPr>
      </w:pPr>
    </w:p>
    <w:p w14:paraId="0DC22E6C" w14:textId="77777777" w:rsidR="00B461BD" w:rsidRDefault="00B461BD" w:rsidP="00B461BD">
      <w:pPr>
        <w:pStyle w:val="Standard"/>
        <w:ind w:left="431"/>
        <w:rPr>
          <w:rFonts w:ascii="Tahoma" w:hAnsi="Tahoma" w:cs="Tahoma"/>
          <w:bCs/>
          <w:szCs w:val="24"/>
          <w:shd w:val="clear" w:color="auto" w:fill="FFFF00"/>
        </w:rPr>
      </w:pPr>
    </w:p>
    <w:p w14:paraId="6D7B8F0B" w14:textId="77777777" w:rsidR="00B461BD" w:rsidRDefault="00B461BD" w:rsidP="00B461BD">
      <w:pPr>
        <w:pStyle w:val="Standard"/>
        <w:ind w:left="431"/>
        <w:rPr>
          <w:rFonts w:ascii="Tahoma" w:hAnsi="Tahoma" w:cs="Tahoma"/>
          <w:bCs/>
          <w:szCs w:val="24"/>
          <w:shd w:val="clear" w:color="auto" w:fill="FFFF00"/>
        </w:rPr>
      </w:pPr>
      <w:r>
        <w:rPr>
          <w:rFonts w:ascii="Tahoma" w:hAnsi="Tahoma" w:cs="Tahoma"/>
          <w:bCs/>
          <w:szCs w:val="24"/>
          <w:shd w:val="clear" w:color="auto" w:fill="FFFF00"/>
        </w:rPr>
        <w:t>Palma, en data de la signatura electrònica</w:t>
      </w:r>
    </w:p>
    <w:p w14:paraId="382B8079" w14:textId="77777777" w:rsidR="00B461BD" w:rsidRDefault="00B461BD" w:rsidP="00B461BD">
      <w:pPr>
        <w:pStyle w:val="Standard"/>
        <w:ind w:left="431"/>
        <w:rPr>
          <w:rFonts w:ascii="Tahoma" w:hAnsi="Tahoma" w:cs="Tahoma"/>
          <w:bCs/>
          <w:szCs w:val="24"/>
          <w:shd w:val="clear" w:color="auto" w:fill="FFFF00"/>
        </w:rPr>
      </w:pPr>
      <w:r>
        <w:rPr>
          <w:rFonts w:ascii="Tahoma" w:hAnsi="Tahoma" w:cs="Tahoma"/>
          <w:bCs/>
          <w:szCs w:val="24"/>
          <w:shd w:val="clear" w:color="auto" w:fill="FFFF00"/>
        </w:rPr>
        <w:t>Lloc o càrrec tècnic</w:t>
      </w:r>
    </w:p>
    <w:p w14:paraId="404ECCC4" w14:textId="3409E848" w:rsidR="009B3AF7" w:rsidRPr="00B461BD" w:rsidRDefault="00B461BD" w:rsidP="00B461BD">
      <w:pPr>
        <w:pStyle w:val="Standard"/>
        <w:ind w:left="431"/>
        <w:rPr>
          <w:lang w:val="pt-PT"/>
        </w:rPr>
      </w:pPr>
      <w:r>
        <w:rPr>
          <w:rFonts w:ascii="Tahoma" w:hAnsi="Tahoma" w:cs="Tahoma"/>
          <w:bCs/>
          <w:szCs w:val="24"/>
          <w:shd w:val="clear" w:color="auto" w:fill="FFFF00"/>
        </w:rPr>
        <w:t>Nom i llinatges (funcionari que signa)</w:t>
      </w:r>
    </w:p>
    <w:sectPr w:rsidR="009B3AF7" w:rsidRPr="00B461BD" w:rsidSect="00803D6B">
      <w:headerReference w:type="even" r:id="rId7"/>
      <w:headerReference w:type="default" r:id="rId8"/>
      <w:footerReference w:type="even" r:id="rId9"/>
      <w:footerReference w:type="default" r:id="rId10"/>
      <w:pgSz w:w="11906" w:h="16838" w:code="9"/>
      <w:pgMar w:top="1417" w:right="1701" w:bottom="1417" w:left="1701" w:header="454"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2278" w14:textId="77777777" w:rsidR="0057510C" w:rsidRDefault="0057510C">
      <w:r>
        <w:separator/>
      </w:r>
    </w:p>
  </w:endnote>
  <w:endnote w:type="continuationSeparator" w:id="0">
    <w:p w14:paraId="34D5289F" w14:textId="77777777" w:rsidR="0057510C" w:rsidRDefault="0057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egacySanITCBoo">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88782"/>
      <w:docPartObj>
        <w:docPartGallery w:val="Page Numbers (Bottom of Page)"/>
        <w:docPartUnique/>
      </w:docPartObj>
    </w:sdtPr>
    <w:sdtEndPr>
      <w:rPr>
        <w:rStyle w:val="Internetlink"/>
        <w:rFonts w:ascii="Calibri" w:eastAsia="Calibri" w:hAnsi="Calibri" w:cs="Calibri"/>
        <w:color w:val="0000FF"/>
        <w:sz w:val="15"/>
        <w:szCs w:val="15"/>
        <w:u w:val="single"/>
        <w:lang w:val="es-ES"/>
      </w:rPr>
    </w:sdtEndPr>
    <w:sdtContent>
      <w:p w14:paraId="045765D9" w14:textId="19548887" w:rsidR="0057510C" w:rsidRPr="0057510C" w:rsidRDefault="0057510C">
        <w:pPr>
          <w:pStyle w:val="Peu"/>
          <w:jc w:val="right"/>
          <w:rPr>
            <w:rStyle w:val="Internetlink"/>
            <w:rFonts w:ascii="Calibri" w:eastAsia="Calibri" w:hAnsi="Calibri" w:cs="Calibri"/>
            <w:sz w:val="15"/>
            <w:szCs w:val="15"/>
            <w:lang w:val="es-ES"/>
          </w:rPr>
        </w:pPr>
        <w:r w:rsidRPr="0057510C">
          <w:rPr>
            <w:rStyle w:val="Internetlink"/>
            <w:rFonts w:ascii="Calibri" w:eastAsia="Calibri" w:hAnsi="Calibri" w:cs="Calibri"/>
            <w:sz w:val="15"/>
            <w:szCs w:val="15"/>
            <w:lang w:val="es-ES"/>
          </w:rPr>
          <w:fldChar w:fldCharType="begin"/>
        </w:r>
        <w:r w:rsidRPr="0057510C">
          <w:rPr>
            <w:rStyle w:val="Internetlink"/>
            <w:rFonts w:ascii="Calibri" w:eastAsia="Calibri" w:hAnsi="Calibri" w:cs="Calibri"/>
            <w:sz w:val="15"/>
            <w:szCs w:val="15"/>
            <w:lang w:val="es-ES"/>
          </w:rPr>
          <w:instrText>PAGE   \* MERGEFORMAT</w:instrText>
        </w:r>
        <w:r w:rsidRPr="0057510C">
          <w:rPr>
            <w:rStyle w:val="Internetlink"/>
            <w:rFonts w:ascii="Calibri" w:eastAsia="Calibri" w:hAnsi="Calibri" w:cs="Calibri"/>
            <w:sz w:val="15"/>
            <w:szCs w:val="15"/>
            <w:lang w:val="es-ES"/>
          </w:rPr>
          <w:fldChar w:fldCharType="separate"/>
        </w:r>
        <w:r w:rsidRPr="0057510C">
          <w:rPr>
            <w:rStyle w:val="Internetlink"/>
            <w:rFonts w:ascii="Calibri" w:eastAsia="Calibri" w:hAnsi="Calibri" w:cs="Calibri"/>
            <w:sz w:val="15"/>
            <w:szCs w:val="15"/>
            <w:lang w:val="es-ES"/>
          </w:rPr>
          <w:t>2</w:t>
        </w:r>
        <w:r w:rsidRPr="0057510C">
          <w:rPr>
            <w:rStyle w:val="Internetlink"/>
            <w:rFonts w:ascii="Calibri" w:eastAsia="Calibri" w:hAnsi="Calibri" w:cs="Calibri"/>
            <w:sz w:val="15"/>
            <w:szCs w:val="15"/>
            <w:lang w:val="es-ES"/>
          </w:rPr>
          <w:fldChar w:fldCharType="end"/>
        </w:r>
      </w:p>
    </w:sdtContent>
  </w:sdt>
  <w:p w14:paraId="2BABB79A" w14:textId="77777777" w:rsidR="0057510C" w:rsidRDefault="0057510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D476" w14:textId="77777777" w:rsidR="0057510C" w:rsidRDefault="0057510C">
    <w:pPr>
      <w:pStyle w:val="Peu"/>
      <w:ind w:left="-1134"/>
    </w:pPr>
  </w:p>
  <w:p w14:paraId="0D10B326" w14:textId="77777777" w:rsidR="0057510C" w:rsidRDefault="0057510C">
    <w:pPr>
      <w:pStyle w:val="Sinespaciado1"/>
      <w:ind w:left="-1134"/>
      <w:jc w:val="right"/>
    </w:pPr>
    <w:r>
      <w:rPr>
        <w:rStyle w:val="Internetlink"/>
        <w:sz w:val="15"/>
        <w:szCs w:val="15"/>
      </w:rPr>
      <w:fldChar w:fldCharType="begin"/>
    </w:r>
    <w:r>
      <w:rPr>
        <w:rStyle w:val="Internetlink"/>
        <w:sz w:val="15"/>
        <w:szCs w:val="15"/>
      </w:rPr>
      <w:instrText xml:space="preserve"> PAGE </w:instrText>
    </w:r>
    <w:r>
      <w:rPr>
        <w:rStyle w:val="Internetlink"/>
        <w:sz w:val="15"/>
        <w:szCs w:val="15"/>
      </w:rPr>
      <w:fldChar w:fldCharType="separate"/>
    </w:r>
    <w:r>
      <w:rPr>
        <w:rStyle w:val="Internetlink"/>
        <w:sz w:val="15"/>
        <w:szCs w:val="15"/>
      </w:rPr>
      <w:t>7</w:t>
    </w:r>
    <w:r>
      <w:rPr>
        <w:rStyle w:val="Internetlink"/>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E150" w14:textId="77777777" w:rsidR="0057510C" w:rsidRDefault="0057510C">
      <w:r>
        <w:rPr>
          <w:color w:val="000000"/>
        </w:rPr>
        <w:separator/>
      </w:r>
    </w:p>
  </w:footnote>
  <w:footnote w:type="continuationSeparator" w:id="0">
    <w:p w14:paraId="4729CF59" w14:textId="77777777" w:rsidR="0057510C" w:rsidRDefault="0057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38B4" w14:textId="77777777" w:rsidR="00365988" w:rsidRPr="00365988" w:rsidRDefault="00365988" w:rsidP="00365988">
    <w:pPr>
      <w:widowControl/>
      <w:tabs>
        <w:tab w:val="center" w:pos="4252"/>
        <w:tab w:val="right" w:pos="8504"/>
      </w:tabs>
      <w:autoSpaceDN/>
      <w:ind w:left="900"/>
      <w:textAlignment w:val="auto"/>
      <w:rPr>
        <w:rFonts w:ascii="Arial" w:eastAsia="Times New Roman" w:hAnsi="Arial" w:cs="Arial"/>
        <w:bCs/>
        <w:sz w:val="18"/>
        <w:szCs w:val="18"/>
        <w:lang w:val="ca-ES" w:eastAsia="ar-SA" w:bidi="ar-SA"/>
      </w:rPr>
    </w:pPr>
    <w:r w:rsidRPr="00365988">
      <w:rPr>
        <w:rFonts w:ascii="Times New Roman" w:eastAsia="Times New Roman" w:hAnsi="Times New Roman" w:cs="Times New Roman"/>
        <w:bCs/>
        <w:noProof/>
        <w:sz w:val="18"/>
        <w:szCs w:val="18"/>
        <w:lang w:val="ca-ES" w:eastAsia="ar-SA" w:bidi="ar-SA"/>
      </w:rPr>
      <w:drawing>
        <wp:anchor distT="0" distB="0" distL="114935" distR="114935" simplePos="0" relativeHeight="251667456" behindDoc="1" locked="0" layoutInCell="1" allowOverlap="1" wp14:anchorId="2623FF62" wp14:editId="4E092818">
          <wp:simplePos x="0" y="0"/>
          <wp:positionH relativeFrom="column">
            <wp:posOffset>-28575</wp:posOffset>
          </wp:positionH>
          <wp:positionV relativeFrom="paragraph">
            <wp:posOffset>-6985</wp:posOffset>
          </wp:positionV>
          <wp:extent cx="513715" cy="680720"/>
          <wp:effectExtent l="0" t="0" r="635" b="5080"/>
          <wp:wrapNone/>
          <wp:docPr id="918529203" name="Imatge 918529203" descr="Imatge que conté clipar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tge que conté clipart,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65988">
      <w:rPr>
        <w:rFonts w:ascii="Arial" w:eastAsia="Times New Roman" w:hAnsi="Arial" w:cs="Arial"/>
        <w:b/>
        <w:bCs/>
        <w:sz w:val="18"/>
        <w:szCs w:val="18"/>
        <w:lang w:val="ca-ES" w:eastAsia="ar-SA" w:bidi="ar-SA"/>
      </w:rPr>
      <w:t>Ajuntament d’Alcúdia</w:t>
    </w:r>
  </w:p>
  <w:p w14:paraId="6BF31B91" w14:textId="77777777" w:rsidR="00365988" w:rsidRPr="00365988" w:rsidRDefault="00365988" w:rsidP="00365988">
    <w:pPr>
      <w:widowControl/>
      <w:tabs>
        <w:tab w:val="center" w:pos="4252"/>
        <w:tab w:val="right" w:pos="8504"/>
      </w:tabs>
      <w:autoSpaceDN/>
      <w:ind w:left="900"/>
      <w:textAlignment w:val="auto"/>
      <w:rPr>
        <w:rFonts w:ascii="Arial" w:eastAsia="Times New Roman" w:hAnsi="Arial" w:cs="Arial"/>
        <w:b/>
        <w:bCs/>
        <w:sz w:val="18"/>
        <w:szCs w:val="18"/>
        <w:lang w:val="ca-ES" w:eastAsia="ar-SA" w:bidi="ar-SA"/>
      </w:rPr>
    </w:pPr>
    <w:r w:rsidRPr="00365988">
      <w:rPr>
        <w:rFonts w:ascii="Arial" w:eastAsia="Times New Roman" w:hAnsi="Arial" w:cs="Arial"/>
        <w:b/>
        <w:bCs/>
        <w:sz w:val="18"/>
        <w:szCs w:val="18"/>
        <w:lang w:val="ca-ES" w:eastAsia="ar-SA" w:bidi="ar-SA"/>
      </w:rPr>
      <w:t>Contractació</w:t>
    </w:r>
  </w:p>
  <w:p w14:paraId="68758322" w14:textId="77777777" w:rsidR="00365988" w:rsidRPr="00365988" w:rsidRDefault="00365988" w:rsidP="00365988">
    <w:pPr>
      <w:widowControl/>
      <w:tabs>
        <w:tab w:val="center" w:pos="4252"/>
        <w:tab w:val="right" w:pos="8504"/>
      </w:tabs>
      <w:autoSpaceDN/>
      <w:ind w:left="900"/>
      <w:textAlignment w:val="auto"/>
      <w:rPr>
        <w:rFonts w:ascii="Arial" w:eastAsia="Times New Roman" w:hAnsi="Arial" w:cs="Arial"/>
        <w:bCs/>
        <w:sz w:val="14"/>
        <w:szCs w:val="14"/>
        <w:lang w:val="ca-ES" w:eastAsia="ar-SA" w:bidi="ar-SA"/>
      </w:rPr>
    </w:pPr>
    <w:r w:rsidRPr="00365988">
      <w:rPr>
        <w:rFonts w:ascii="Arial" w:eastAsia="Times New Roman" w:hAnsi="Arial" w:cs="Arial"/>
        <w:bCs/>
        <w:sz w:val="14"/>
        <w:szCs w:val="14"/>
        <w:lang w:val="ca-ES" w:eastAsia="ar-SA" w:bidi="ar-SA"/>
      </w:rPr>
      <w:t xml:space="preserve">C/ Major, 4, 1ª (Can </w:t>
    </w:r>
    <w:proofErr w:type="spellStart"/>
    <w:r w:rsidRPr="00365988">
      <w:rPr>
        <w:rFonts w:ascii="Arial" w:eastAsia="Times New Roman" w:hAnsi="Arial" w:cs="Arial"/>
        <w:bCs/>
        <w:sz w:val="14"/>
        <w:szCs w:val="14"/>
        <w:lang w:val="ca-ES" w:eastAsia="ar-SA" w:bidi="ar-SA"/>
      </w:rPr>
      <w:t>Ques</w:t>
    </w:r>
    <w:proofErr w:type="spellEnd"/>
    <w:r w:rsidRPr="00365988">
      <w:rPr>
        <w:rFonts w:ascii="Arial" w:eastAsia="Times New Roman" w:hAnsi="Arial" w:cs="Arial"/>
        <w:bCs/>
        <w:sz w:val="14"/>
        <w:szCs w:val="14"/>
        <w:lang w:val="ca-ES" w:eastAsia="ar-SA" w:bidi="ar-SA"/>
      </w:rPr>
      <w:t>) – CP:07400; Alcúdia – Mallorca (Illes Balears)</w:t>
    </w:r>
  </w:p>
  <w:p w14:paraId="7F349A1F" w14:textId="77777777" w:rsidR="00365988" w:rsidRPr="00365988" w:rsidRDefault="00365988" w:rsidP="00365988">
    <w:pPr>
      <w:widowControl/>
      <w:tabs>
        <w:tab w:val="center" w:pos="4252"/>
        <w:tab w:val="right" w:pos="8504"/>
      </w:tabs>
      <w:autoSpaceDN/>
      <w:ind w:left="900"/>
      <w:jc w:val="both"/>
      <w:textAlignment w:val="auto"/>
      <w:rPr>
        <w:rFonts w:ascii="Arial" w:eastAsia="Times New Roman" w:hAnsi="Arial" w:cs="Arial"/>
        <w:bCs/>
        <w:sz w:val="14"/>
        <w:szCs w:val="14"/>
        <w:lang w:val="ca-ES" w:eastAsia="ar-SA" w:bidi="ar-SA"/>
      </w:rPr>
    </w:pPr>
    <w:r w:rsidRPr="00365988">
      <w:rPr>
        <w:rFonts w:ascii="Arial" w:eastAsia="Times New Roman" w:hAnsi="Arial" w:cs="Arial"/>
        <w:bCs/>
        <w:sz w:val="14"/>
        <w:szCs w:val="14"/>
        <w:lang w:val="ca-ES" w:eastAsia="ar-SA" w:bidi="ar-SA"/>
      </w:rPr>
      <w:t xml:space="preserve">Lloc web: </w:t>
    </w:r>
    <w:r w:rsidR="00B461BD">
      <w:fldChar w:fldCharType="begin"/>
    </w:r>
    <w:r w:rsidR="00B461BD" w:rsidRPr="00B461BD">
      <w:rPr>
        <w:lang w:val="pt-PT"/>
      </w:rPr>
      <w:instrText>HYPERLINK "http://www.alcudia.net/"</w:instrText>
    </w:r>
    <w:r w:rsidR="00B461BD">
      <w:fldChar w:fldCharType="separate"/>
    </w:r>
    <w:r w:rsidRPr="00365988">
      <w:rPr>
        <w:rFonts w:ascii="Arial" w:eastAsia="Times New Roman" w:hAnsi="Arial" w:cs="Arial"/>
        <w:bCs/>
        <w:color w:val="0000FF"/>
        <w:sz w:val="14"/>
        <w:szCs w:val="14"/>
        <w:u w:val="single"/>
        <w:lang w:val="ca-ES" w:eastAsia="ar-SA" w:bidi="ar-SA"/>
      </w:rPr>
      <w:t>http://www.alcudia.net</w:t>
    </w:r>
    <w:r w:rsidR="00B461BD">
      <w:rPr>
        <w:rFonts w:ascii="Arial" w:eastAsia="Times New Roman" w:hAnsi="Arial" w:cs="Arial"/>
        <w:bCs/>
        <w:color w:val="0000FF"/>
        <w:sz w:val="14"/>
        <w:szCs w:val="14"/>
        <w:u w:val="single"/>
        <w:lang w:val="ca-ES" w:eastAsia="ar-SA" w:bidi="ar-SA"/>
      </w:rPr>
      <w:fldChar w:fldCharType="end"/>
    </w:r>
    <w:r w:rsidRPr="00365988">
      <w:rPr>
        <w:rFonts w:ascii="Arial" w:eastAsia="Times New Roman" w:hAnsi="Arial" w:cs="Arial"/>
        <w:bCs/>
        <w:sz w:val="14"/>
        <w:szCs w:val="14"/>
        <w:lang w:val="ca-ES" w:eastAsia="ar-SA" w:bidi="ar-SA"/>
      </w:rPr>
      <w:t xml:space="preserve"> ; seu electrònica: </w:t>
    </w:r>
    <w:r w:rsidR="00B461BD">
      <w:fldChar w:fldCharType="begin"/>
    </w:r>
    <w:r w:rsidR="00B461BD" w:rsidRPr="00B461BD">
      <w:rPr>
        <w:lang w:val="pt-PT"/>
      </w:rPr>
      <w:instrText>HYPERLINK "http://sac.alcudia.net/"</w:instrText>
    </w:r>
    <w:r w:rsidR="00B461BD">
      <w:fldChar w:fldCharType="separate"/>
    </w:r>
    <w:r w:rsidRPr="00365988">
      <w:rPr>
        <w:rFonts w:ascii="Arial" w:eastAsia="Times New Roman" w:hAnsi="Arial" w:cs="Arial"/>
        <w:bCs/>
        <w:color w:val="0000FF"/>
        <w:sz w:val="14"/>
        <w:szCs w:val="14"/>
        <w:u w:val="single"/>
        <w:lang w:val="ca-ES" w:eastAsia="ar-SA" w:bidi="ar-SA"/>
      </w:rPr>
      <w:t>http://sac.alcudia.net/</w:t>
    </w:r>
    <w:r w:rsidR="00B461BD">
      <w:rPr>
        <w:rFonts w:ascii="Arial" w:eastAsia="Times New Roman" w:hAnsi="Arial" w:cs="Arial"/>
        <w:bCs/>
        <w:color w:val="0000FF"/>
        <w:sz w:val="14"/>
        <w:szCs w:val="14"/>
        <w:u w:val="single"/>
        <w:lang w:val="ca-ES" w:eastAsia="ar-SA" w:bidi="ar-SA"/>
      </w:rPr>
      <w:fldChar w:fldCharType="end"/>
    </w:r>
    <w:r w:rsidRPr="00365988">
      <w:rPr>
        <w:rFonts w:ascii="Arial" w:eastAsia="Times New Roman" w:hAnsi="Arial" w:cs="Arial"/>
        <w:bCs/>
        <w:sz w:val="14"/>
        <w:szCs w:val="14"/>
        <w:lang w:val="ca-ES" w:eastAsia="ar-SA" w:bidi="ar-SA"/>
      </w:rPr>
      <w:t xml:space="preserve"> </w:t>
    </w:r>
    <w:r w:rsidRPr="00365988">
      <w:rPr>
        <w:rFonts w:ascii="Arial" w:eastAsia="Times New Roman" w:hAnsi="Arial" w:cs="Arial"/>
        <w:bCs/>
        <w:sz w:val="14"/>
        <w:szCs w:val="14"/>
        <w:lang w:val="ca-ES" w:eastAsia="ar-SA" w:bidi="ar-SA"/>
      </w:rPr>
      <w:tab/>
      <w:t xml:space="preserve"> </w:t>
    </w:r>
  </w:p>
  <w:p w14:paraId="2009913F" w14:textId="77777777" w:rsidR="00365988" w:rsidRPr="00365988" w:rsidRDefault="00365988" w:rsidP="00365988">
    <w:pPr>
      <w:widowControl/>
      <w:tabs>
        <w:tab w:val="center" w:pos="4252"/>
        <w:tab w:val="right" w:pos="8504"/>
      </w:tabs>
      <w:autoSpaceDN/>
      <w:ind w:left="900"/>
      <w:jc w:val="both"/>
      <w:textAlignment w:val="auto"/>
      <w:rPr>
        <w:rFonts w:ascii="Arial" w:eastAsia="Times New Roman" w:hAnsi="Arial" w:cs="Arial"/>
        <w:bCs/>
        <w:sz w:val="14"/>
        <w:szCs w:val="14"/>
        <w:lang w:val="ca-ES" w:eastAsia="ar-SA" w:bidi="ar-SA"/>
      </w:rPr>
    </w:pPr>
    <w:r w:rsidRPr="00365988">
      <w:rPr>
        <w:rFonts w:ascii="Arial" w:eastAsia="Times New Roman" w:hAnsi="Arial" w:cs="Arial"/>
        <w:bCs/>
        <w:sz w:val="14"/>
        <w:szCs w:val="14"/>
        <w:lang w:val="ca-ES" w:eastAsia="ar-SA" w:bidi="ar-SA"/>
      </w:rPr>
      <w:t xml:space="preserve">e-mail: </w:t>
    </w:r>
    <w:hyperlink r:id="rId2" w:history="1">
      <w:r w:rsidRPr="00365988">
        <w:rPr>
          <w:rFonts w:ascii="Arial" w:eastAsia="Times New Roman" w:hAnsi="Arial" w:cs="Arial"/>
          <w:bCs/>
          <w:color w:val="0000FF"/>
          <w:sz w:val="14"/>
          <w:szCs w:val="14"/>
          <w:u w:val="single"/>
          <w:lang w:val="ca-ES" w:eastAsia="ar-SA" w:bidi="ar-SA"/>
        </w:rPr>
        <w:t>contractacio@alcudia.net</w:t>
      </w:r>
    </w:hyperlink>
  </w:p>
  <w:p w14:paraId="2A15ECA3" w14:textId="77777777" w:rsidR="00365988" w:rsidRPr="00365988" w:rsidRDefault="00365988" w:rsidP="00365988">
    <w:pPr>
      <w:widowControl/>
      <w:tabs>
        <w:tab w:val="center" w:pos="4252"/>
        <w:tab w:val="right" w:pos="8504"/>
      </w:tabs>
      <w:autoSpaceDN/>
      <w:ind w:left="900"/>
      <w:jc w:val="both"/>
      <w:textAlignment w:val="auto"/>
      <w:rPr>
        <w:rFonts w:ascii="Arial" w:eastAsia="Times New Roman" w:hAnsi="Arial" w:cs="Arial"/>
        <w:bCs/>
        <w:sz w:val="14"/>
        <w:szCs w:val="14"/>
        <w:lang w:val="ca-ES" w:eastAsia="ar-SA" w:bidi="ar-SA"/>
      </w:rPr>
    </w:pPr>
    <w:proofErr w:type="spellStart"/>
    <w:r w:rsidRPr="00365988">
      <w:rPr>
        <w:rFonts w:ascii="Arial" w:eastAsia="Times New Roman" w:hAnsi="Arial" w:cs="Arial"/>
        <w:bCs/>
        <w:sz w:val="14"/>
        <w:szCs w:val="14"/>
        <w:lang w:val="ca-ES" w:eastAsia="ar-SA" w:bidi="ar-SA"/>
      </w:rPr>
      <w:t>Tlfs</w:t>
    </w:r>
    <w:proofErr w:type="spellEnd"/>
    <w:r w:rsidRPr="00365988">
      <w:rPr>
        <w:rFonts w:ascii="Arial" w:eastAsia="Times New Roman" w:hAnsi="Arial" w:cs="Arial"/>
        <w:bCs/>
        <w:sz w:val="14"/>
        <w:szCs w:val="14"/>
        <w:lang w:val="ca-ES" w:eastAsia="ar-SA" w:bidi="ar-SA"/>
      </w:rPr>
      <w:t>: 971 89 71 06; Fax: 971 54 65 15</w:t>
    </w:r>
  </w:p>
  <w:p w14:paraId="5A76F4C1" w14:textId="137CD74A" w:rsidR="0057510C" w:rsidRDefault="0057510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B782" w14:textId="77777777" w:rsidR="00365988" w:rsidRPr="00365988" w:rsidRDefault="00365988" w:rsidP="00365988">
    <w:pPr>
      <w:widowControl/>
      <w:tabs>
        <w:tab w:val="center" w:pos="4252"/>
        <w:tab w:val="right" w:pos="8504"/>
      </w:tabs>
      <w:autoSpaceDN/>
      <w:ind w:left="900"/>
      <w:textAlignment w:val="auto"/>
      <w:rPr>
        <w:rFonts w:ascii="Arial" w:eastAsia="Times New Roman" w:hAnsi="Arial" w:cs="Arial"/>
        <w:bCs/>
        <w:sz w:val="18"/>
        <w:szCs w:val="18"/>
        <w:lang w:val="ca-ES" w:eastAsia="ar-SA" w:bidi="ar-SA"/>
      </w:rPr>
    </w:pPr>
    <w:r w:rsidRPr="00365988">
      <w:rPr>
        <w:rFonts w:ascii="Times New Roman" w:eastAsia="Times New Roman" w:hAnsi="Times New Roman" w:cs="Times New Roman"/>
        <w:bCs/>
        <w:noProof/>
        <w:sz w:val="18"/>
        <w:szCs w:val="18"/>
        <w:lang w:val="ca-ES" w:eastAsia="ar-SA" w:bidi="ar-SA"/>
      </w:rPr>
      <w:drawing>
        <wp:anchor distT="0" distB="0" distL="114935" distR="114935" simplePos="0" relativeHeight="251665408" behindDoc="1" locked="0" layoutInCell="1" allowOverlap="1" wp14:anchorId="591FC1BE" wp14:editId="32588452">
          <wp:simplePos x="0" y="0"/>
          <wp:positionH relativeFrom="column">
            <wp:posOffset>-28575</wp:posOffset>
          </wp:positionH>
          <wp:positionV relativeFrom="paragraph">
            <wp:posOffset>-6985</wp:posOffset>
          </wp:positionV>
          <wp:extent cx="513715" cy="680720"/>
          <wp:effectExtent l="0" t="0" r="635" b="5080"/>
          <wp:wrapNone/>
          <wp:docPr id="1372127528" name="Imatge 1372127528" descr="Imatge que conté clipar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tge que conté clipart,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65988">
      <w:rPr>
        <w:rFonts w:ascii="Arial" w:eastAsia="Times New Roman" w:hAnsi="Arial" w:cs="Arial"/>
        <w:b/>
        <w:bCs/>
        <w:sz w:val="18"/>
        <w:szCs w:val="18"/>
        <w:lang w:val="ca-ES" w:eastAsia="ar-SA" w:bidi="ar-SA"/>
      </w:rPr>
      <w:t>Ajuntament d’Alcúdia</w:t>
    </w:r>
  </w:p>
  <w:p w14:paraId="1D82DCE1" w14:textId="77777777" w:rsidR="00365988" w:rsidRPr="00365988" w:rsidRDefault="00365988" w:rsidP="00365988">
    <w:pPr>
      <w:widowControl/>
      <w:tabs>
        <w:tab w:val="center" w:pos="4252"/>
        <w:tab w:val="right" w:pos="8504"/>
      </w:tabs>
      <w:autoSpaceDN/>
      <w:ind w:left="900"/>
      <w:textAlignment w:val="auto"/>
      <w:rPr>
        <w:rFonts w:ascii="Arial" w:eastAsia="Times New Roman" w:hAnsi="Arial" w:cs="Arial"/>
        <w:b/>
        <w:bCs/>
        <w:sz w:val="18"/>
        <w:szCs w:val="18"/>
        <w:lang w:val="ca-ES" w:eastAsia="ar-SA" w:bidi="ar-SA"/>
      </w:rPr>
    </w:pPr>
    <w:r w:rsidRPr="00365988">
      <w:rPr>
        <w:rFonts w:ascii="Arial" w:eastAsia="Times New Roman" w:hAnsi="Arial" w:cs="Arial"/>
        <w:b/>
        <w:bCs/>
        <w:sz w:val="18"/>
        <w:szCs w:val="18"/>
        <w:lang w:val="ca-ES" w:eastAsia="ar-SA" w:bidi="ar-SA"/>
      </w:rPr>
      <w:t>Contractació</w:t>
    </w:r>
  </w:p>
  <w:p w14:paraId="406077BC" w14:textId="77777777" w:rsidR="00365988" w:rsidRPr="00365988" w:rsidRDefault="00365988" w:rsidP="00365988">
    <w:pPr>
      <w:widowControl/>
      <w:tabs>
        <w:tab w:val="center" w:pos="4252"/>
        <w:tab w:val="right" w:pos="8504"/>
      </w:tabs>
      <w:autoSpaceDN/>
      <w:ind w:left="900"/>
      <w:textAlignment w:val="auto"/>
      <w:rPr>
        <w:rFonts w:ascii="Arial" w:eastAsia="Times New Roman" w:hAnsi="Arial" w:cs="Arial"/>
        <w:bCs/>
        <w:sz w:val="14"/>
        <w:szCs w:val="14"/>
        <w:lang w:val="ca-ES" w:eastAsia="ar-SA" w:bidi="ar-SA"/>
      </w:rPr>
    </w:pPr>
    <w:r w:rsidRPr="00365988">
      <w:rPr>
        <w:rFonts w:ascii="Arial" w:eastAsia="Times New Roman" w:hAnsi="Arial" w:cs="Arial"/>
        <w:bCs/>
        <w:sz w:val="14"/>
        <w:szCs w:val="14"/>
        <w:lang w:val="ca-ES" w:eastAsia="ar-SA" w:bidi="ar-SA"/>
      </w:rPr>
      <w:t xml:space="preserve">C/ Major, 4, 1ª (Can </w:t>
    </w:r>
    <w:proofErr w:type="spellStart"/>
    <w:r w:rsidRPr="00365988">
      <w:rPr>
        <w:rFonts w:ascii="Arial" w:eastAsia="Times New Roman" w:hAnsi="Arial" w:cs="Arial"/>
        <w:bCs/>
        <w:sz w:val="14"/>
        <w:szCs w:val="14"/>
        <w:lang w:val="ca-ES" w:eastAsia="ar-SA" w:bidi="ar-SA"/>
      </w:rPr>
      <w:t>Ques</w:t>
    </w:r>
    <w:proofErr w:type="spellEnd"/>
    <w:r w:rsidRPr="00365988">
      <w:rPr>
        <w:rFonts w:ascii="Arial" w:eastAsia="Times New Roman" w:hAnsi="Arial" w:cs="Arial"/>
        <w:bCs/>
        <w:sz w:val="14"/>
        <w:szCs w:val="14"/>
        <w:lang w:val="ca-ES" w:eastAsia="ar-SA" w:bidi="ar-SA"/>
      </w:rPr>
      <w:t>) – CP:07400; Alcúdia – Mallorca (Illes Balears)</w:t>
    </w:r>
  </w:p>
  <w:p w14:paraId="4FDE3286" w14:textId="77777777" w:rsidR="00365988" w:rsidRPr="00365988" w:rsidRDefault="00365988" w:rsidP="00365988">
    <w:pPr>
      <w:widowControl/>
      <w:tabs>
        <w:tab w:val="center" w:pos="4252"/>
        <w:tab w:val="right" w:pos="8504"/>
      </w:tabs>
      <w:autoSpaceDN/>
      <w:ind w:left="900"/>
      <w:jc w:val="both"/>
      <w:textAlignment w:val="auto"/>
      <w:rPr>
        <w:rFonts w:ascii="Arial" w:eastAsia="Times New Roman" w:hAnsi="Arial" w:cs="Arial"/>
        <w:bCs/>
        <w:sz w:val="14"/>
        <w:szCs w:val="14"/>
        <w:lang w:val="ca-ES" w:eastAsia="ar-SA" w:bidi="ar-SA"/>
      </w:rPr>
    </w:pPr>
    <w:r w:rsidRPr="00365988">
      <w:rPr>
        <w:rFonts w:ascii="Arial" w:eastAsia="Times New Roman" w:hAnsi="Arial" w:cs="Arial"/>
        <w:bCs/>
        <w:sz w:val="14"/>
        <w:szCs w:val="14"/>
        <w:lang w:val="ca-ES" w:eastAsia="ar-SA" w:bidi="ar-SA"/>
      </w:rPr>
      <w:t xml:space="preserve">Lloc web: </w:t>
    </w:r>
    <w:r w:rsidR="00B461BD">
      <w:fldChar w:fldCharType="begin"/>
    </w:r>
    <w:r w:rsidR="00B461BD" w:rsidRPr="00B461BD">
      <w:rPr>
        <w:lang w:val="pt-PT"/>
      </w:rPr>
      <w:instrText>HYPERLINK "http://www.alcudia.net/"</w:instrText>
    </w:r>
    <w:r w:rsidR="00B461BD">
      <w:fldChar w:fldCharType="separate"/>
    </w:r>
    <w:r w:rsidRPr="00365988">
      <w:rPr>
        <w:rFonts w:ascii="Arial" w:eastAsia="Times New Roman" w:hAnsi="Arial" w:cs="Arial"/>
        <w:bCs/>
        <w:color w:val="0000FF"/>
        <w:sz w:val="14"/>
        <w:szCs w:val="14"/>
        <w:u w:val="single"/>
        <w:lang w:val="ca-ES" w:eastAsia="ar-SA" w:bidi="ar-SA"/>
      </w:rPr>
      <w:t>http://www.alcudia.net</w:t>
    </w:r>
    <w:r w:rsidR="00B461BD">
      <w:rPr>
        <w:rFonts w:ascii="Arial" w:eastAsia="Times New Roman" w:hAnsi="Arial" w:cs="Arial"/>
        <w:bCs/>
        <w:color w:val="0000FF"/>
        <w:sz w:val="14"/>
        <w:szCs w:val="14"/>
        <w:u w:val="single"/>
        <w:lang w:val="ca-ES" w:eastAsia="ar-SA" w:bidi="ar-SA"/>
      </w:rPr>
      <w:fldChar w:fldCharType="end"/>
    </w:r>
    <w:r w:rsidRPr="00365988">
      <w:rPr>
        <w:rFonts w:ascii="Arial" w:eastAsia="Times New Roman" w:hAnsi="Arial" w:cs="Arial"/>
        <w:bCs/>
        <w:sz w:val="14"/>
        <w:szCs w:val="14"/>
        <w:lang w:val="ca-ES" w:eastAsia="ar-SA" w:bidi="ar-SA"/>
      </w:rPr>
      <w:t xml:space="preserve"> ; seu electrònica: </w:t>
    </w:r>
    <w:r w:rsidR="00B461BD">
      <w:fldChar w:fldCharType="begin"/>
    </w:r>
    <w:r w:rsidR="00B461BD" w:rsidRPr="00B461BD">
      <w:rPr>
        <w:lang w:val="pt-PT"/>
      </w:rPr>
      <w:instrText>HYPERLINK "http://sac.alcudia.net/"</w:instrText>
    </w:r>
    <w:r w:rsidR="00B461BD">
      <w:fldChar w:fldCharType="separate"/>
    </w:r>
    <w:r w:rsidRPr="00365988">
      <w:rPr>
        <w:rFonts w:ascii="Arial" w:eastAsia="Times New Roman" w:hAnsi="Arial" w:cs="Arial"/>
        <w:bCs/>
        <w:color w:val="0000FF"/>
        <w:sz w:val="14"/>
        <w:szCs w:val="14"/>
        <w:u w:val="single"/>
        <w:lang w:val="ca-ES" w:eastAsia="ar-SA" w:bidi="ar-SA"/>
      </w:rPr>
      <w:t>http://sac.alcudia.net/</w:t>
    </w:r>
    <w:r w:rsidR="00B461BD">
      <w:rPr>
        <w:rFonts w:ascii="Arial" w:eastAsia="Times New Roman" w:hAnsi="Arial" w:cs="Arial"/>
        <w:bCs/>
        <w:color w:val="0000FF"/>
        <w:sz w:val="14"/>
        <w:szCs w:val="14"/>
        <w:u w:val="single"/>
        <w:lang w:val="ca-ES" w:eastAsia="ar-SA" w:bidi="ar-SA"/>
      </w:rPr>
      <w:fldChar w:fldCharType="end"/>
    </w:r>
    <w:r w:rsidRPr="00365988">
      <w:rPr>
        <w:rFonts w:ascii="Arial" w:eastAsia="Times New Roman" w:hAnsi="Arial" w:cs="Arial"/>
        <w:bCs/>
        <w:sz w:val="14"/>
        <w:szCs w:val="14"/>
        <w:lang w:val="ca-ES" w:eastAsia="ar-SA" w:bidi="ar-SA"/>
      </w:rPr>
      <w:t xml:space="preserve"> </w:t>
    </w:r>
    <w:r w:rsidRPr="00365988">
      <w:rPr>
        <w:rFonts w:ascii="Arial" w:eastAsia="Times New Roman" w:hAnsi="Arial" w:cs="Arial"/>
        <w:bCs/>
        <w:sz w:val="14"/>
        <w:szCs w:val="14"/>
        <w:lang w:val="ca-ES" w:eastAsia="ar-SA" w:bidi="ar-SA"/>
      </w:rPr>
      <w:tab/>
      <w:t xml:space="preserve"> </w:t>
    </w:r>
  </w:p>
  <w:p w14:paraId="1A45269C" w14:textId="77777777" w:rsidR="00365988" w:rsidRPr="00365988" w:rsidRDefault="00365988" w:rsidP="00365988">
    <w:pPr>
      <w:widowControl/>
      <w:tabs>
        <w:tab w:val="center" w:pos="4252"/>
        <w:tab w:val="right" w:pos="8504"/>
      </w:tabs>
      <w:autoSpaceDN/>
      <w:ind w:left="900"/>
      <w:jc w:val="both"/>
      <w:textAlignment w:val="auto"/>
      <w:rPr>
        <w:rFonts w:ascii="Arial" w:eastAsia="Times New Roman" w:hAnsi="Arial" w:cs="Arial"/>
        <w:bCs/>
        <w:sz w:val="14"/>
        <w:szCs w:val="14"/>
        <w:lang w:val="ca-ES" w:eastAsia="ar-SA" w:bidi="ar-SA"/>
      </w:rPr>
    </w:pPr>
    <w:r w:rsidRPr="00365988">
      <w:rPr>
        <w:rFonts w:ascii="Arial" w:eastAsia="Times New Roman" w:hAnsi="Arial" w:cs="Arial"/>
        <w:bCs/>
        <w:sz w:val="14"/>
        <w:szCs w:val="14"/>
        <w:lang w:val="ca-ES" w:eastAsia="ar-SA" w:bidi="ar-SA"/>
      </w:rPr>
      <w:t xml:space="preserve">e-mail: </w:t>
    </w:r>
    <w:hyperlink r:id="rId2" w:history="1">
      <w:r w:rsidRPr="00365988">
        <w:rPr>
          <w:rFonts w:ascii="Arial" w:eastAsia="Times New Roman" w:hAnsi="Arial" w:cs="Arial"/>
          <w:bCs/>
          <w:color w:val="0000FF"/>
          <w:sz w:val="14"/>
          <w:szCs w:val="14"/>
          <w:u w:val="single"/>
          <w:lang w:val="ca-ES" w:eastAsia="ar-SA" w:bidi="ar-SA"/>
        </w:rPr>
        <w:t>contractacio@alcudia.net</w:t>
      </w:r>
    </w:hyperlink>
  </w:p>
  <w:p w14:paraId="69E6DFAC" w14:textId="77777777" w:rsidR="00365988" w:rsidRPr="00365988" w:rsidRDefault="00365988" w:rsidP="00365988">
    <w:pPr>
      <w:widowControl/>
      <w:tabs>
        <w:tab w:val="center" w:pos="4252"/>
        <w:tab w:val="right" w:pos="8504"/>
      </w:tabs>
      <w:autoSpaceDN/>
      <w:ind w:left="900"/>
      <w:jc w:val="both"/>
      <w:textAlignment w:val="auto"/>
      <w:rPr>
        <w:rFonts w:ascii="Arial" w:eastAsia="Times New Roman" w:hAnsi="Arial" w:cs="Arial"/>
        <w:bCs/>
        <w:sz w:val="14"/>
        <w:szCs w:val="14"/>
        <w:lang w:val="ca-ES" w:eastAsia="ar-SA" w:bidi="ar-SA"/>
      </w:rPr>
    </w:pPr>
    <w:proofErr w:type="spellStart"/>
    <w:r w:rsidRPr="00365988">
      <w:rPr>
        <w:rFonts w:ascii="Arial" w:eastAsia="Times New Roman" w:hAnsi="Arial" w:cs="Arial"/>
        <w:bCs/>
        <w:sz w:val="14"/>
        <w:szCs w:val="14"/>
        <w:lang w:val="ca-ES" w:eastAsia="ar-SA" w:bidi="ar-SA"/>
      </w:rPr>
      <w:t>Tlfs</w:t>
    </w:r>
    <w:proofErr w:type="spellEnd"/>
    <w:r w:rsidRPr="00365988">
      <w:rPr>
        <w:rFonts w:ascii="Arial" w:eastAsia="Times New Roman" w:hAnsi="Arial" w:cs="Arial"/>
        <w:bCs/>
        <w:sz w:val="14"/>
        <w:szCs w:val="14"/>
        <w:lang w:val="ca-ES" w:eastAsia="ar-SA" w:bidi="ar-SA"/>
      </w:rPr>
      <w:t>: 971 89 71 06; Fax: 971 54 65 15</w:t>
    </w:r>
  </w:p>
  <w:p w14:paraId="1447AEBE" w14:textId="3D78181C" w:rsidR="0057510C" w:rsidRDefault="0057510C">
    <w:pPr>
      <w:pStyle w:val="Sinespaciado1"/>
      <w:ind w:left="5387"/>
      <w:rPr>
        <w:rFonts w:ascii="Noto Sans" w:hAnsi="Noto Sans" w:cs="Noto Sans"/>
        <w:sz w:val="18"/>
        <w:szCs w:val="18"/>
        <w:lang w:val="ca-ES"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A94"/>
    <w:multiLevelType w:val="multilevel"/>
    <w:tmpl w:val="95B60E8C"/>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8627102"/>
    <w:multiLevelType w:val="multilevel"/>
    <w:tmpl w:val="5BFAE85A"/>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26F0C3F"/>
    <w:multiLevelType w:val="multilevel"/>
    <w:tmpl w:val="D9DC56E8"/>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4030236E"/>
    <w:multiLevelType w:val="multilevel"/>
    <w:tmpl w:val="FB5CA72A"/>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505C22D7"/>
    <w:multiLevelType w:val="multilevel"/>
    <w:tmpl w:val="70AA934E"/>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54EB15B7"/>
    <w:multiLevelType w:val="multilevel"/>
    <w:tmpl w:val="910AB8C4"/>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5FC67C77"/>
    <w:multiLevelType w:val="multilevel"/>
    <w:tmpl w:val="8ECA48B6"/>
    <w:styleLink w:val="WWNum1"/>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6FCB16C2"/>
    <w:multiLevelType w:val="multilevel"/>
    <w:tmpl w:val="9CD639B0"/>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741D48B0"/>
    <w:multiLevelType w:val="multilevel"/>
    <w:tmpl w:val="A080CCC8"/>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742156FE"/>
    <w:multiLevelType w:val="multilevel"/>
    <w:tmpl w:val="3134FB44"/>
    <w:styleLink w:val="WWNum2"/>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080906334">
    <w:abstractNumId w:val="7"/>
  </w:num>
  <w:num w:numId="2" w16cid:durableId="732853443">
    <w:abstractNumId w:val="2"/>
  </w:num>
  <w:num w:numId="3" w16cid:durableId="960844934">
    <w:abstractNumId w:val="1"/>
  </w:num>
  <w:num w:numId="4" w16cid:durableId="1802921314">
    <w:abstractNumId w:val="5"/>
  </w:num>
  <w:num w:numId="5" w16cid:durableId="1387677143">
    <w:abstractNumId w:val="3"/>
  </w:num>
  <w:num w:numId="6" w16cid:durableId="884758619">
    <w:abstractNumId w:val="0"/>
  </w:num>
  <w:num w:numId="7" w16cid:durableId="1194270957">
    <w:abstractNumId w:val="8"/>
  </w:num>
  <w:num w:numId="8" w16cid:durableId="1056928554">
    <w:abstractNumId w:val="4"/>
  </w:num>
  <w:num w:numId="9" w16cid:durableId="2073504656">
    <w:abstractNumId w:val="6"/>
  </w:num>
  <w:num w:numId="10" w16cid:durableId="314533254">
    <w:abstractNumId w:val="9"/>
  </w:num>
  <w:num w:numId="11" w16cid:durableId="160406917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F7"/>
    <w:rsid w:val="00365988"/>
    <w:rsid w:val="0057510C"/>
    <w:rsid w:val="00803D6B"/>
    <w:rsid w:val="009B3AF7"/>
    <w:rsid w:val="00A42026"/>
    <w:rsid w:val="00B461BD"/>
    <w:rsid w:val="00F7686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F3CAF"/>
  <w15:docId w15:val="{443E7E74-C79B-4C61-8EDB-093B2AEA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Standard"/>
    <w:next w:val="Standard"/>
    <w:uiPriority w:val="9"/>
    <w:qFormat/>
    <w:pPr>
      <w:keepNext/>
      <w:outlineLvl w:val="0"/>
    </w:pPr>
    <w:rPr>
      <w:rFonts w:ascii="LegacySanITCBoo" w:eastAsia="LegacySanITCBoo" w:hAnsi="LegacySanITCBoo" w:cs="LegacySanITCBoo"/>
      <w:b/>
    </w:rPr>
  </w:style>
  <w:style w:type="paragraph" w:styleId="Ttol3">
    <w:name w:val="heading 3"/>
    <w:basedOn w:val="Standard"/>
    <w:next w:val="Standard"/>
    <w:uiPriority w:val="9"/>
    <w:semiHidden/>
    <w:unhideWhenUsed/>
    <w:qFormat/>
    <w:pPr>
      <w:keepNext/>
      <w:spacing w:before="240" w:after="60"/>
      <w:outlineLvl w:val="2"/>
    </w:pPr>
    <w:rPr>
      <w:rFonts w:ascii="Cambria" w:hAnsi="Cambria"/>
      <w:b/>
      <w:bCs/>
      <w:sz w:val="26"/>
      <w:szCs w:val="26"/>
    </w:rPr>
  </w:style>
  <w:style w:type="paragraph" w:styleId="Ttol4">
    <w:name w:val="heading 4"/>
    <w:basedOn w:val="Standard"/>
    <w:next w:val="Standard"/>
    <w:uiPriority w:val="9"/>
    <w:semiHidden/>
    <w:unhideWhenUsed/>
    <w:qFormat/>
    <w:pPr>
      <w:keepNext/>
      <w:jc w:val="both"/>
      <w:outlineLvl w:val="3"/>
    </w:pPr>
    <w:rPr>
      <w:rFonts w:ascii="LegacySanITCBoo" w:eastAsia="LegacySanITCBoo" w:hAnsi="LegacySanITCBoo" w:cs="LegacySanITCBoo"/>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pPr>
      <w:widowControl/>
      <w:overflowPunct w:val="0"/>
    </w:pPr>
    <w:rPr>
      <w:rFonts w:ascii="Times New Roman" w:eastAsia="Times New Roman" w:hAnsi="Times New Roman" w:cs="Times New Roman"/>
      <w:sz w:val="24"/>
      <w:szCs w:val="20"/>
      <w:lang w:val="ca-ES"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lista">
    <w:name w:val="List"/>
    <w:basedOn w:val="Textbody"/>
    <w:rPr>
      <w:rFonts w:cs="Tahoma"/>
    </w:rPr>
  </w:style>
  <w:style w:type="paragraph" w:styleId="Llegenda">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Tahoma"/>
    </w:rPr>
  </w:style>
  <w:style w:type="paragraph" w:customStyle="1" w:styleId="Ttulo1">
    <w:name w:val="Título1"/>
    <w:basedOn w:val="Standard"/>
    <w:next w:val="Textbody"/>
    <w:pPr>
      <w:keepNext/>
      <w:spacing w:before="240" w:after="120"/>
    </w:pPr>
    <w:rPr>
      <w:rFonts w:ascii="Liberation Sans" w:eastAsia="Microsoft YaHei" w:hAnsi="Liberation Sans" w:cs="Mangal"/>
      <w:sz w:val="28"/>
      <w:szCs w:val="28"/>
    </w:rPr>
  </w:style>
  <w:style w:type="paragraph" w:customStyle="1" w:styleId="Epgrafe">
    <w:name w:val="Epígrafe"/>
    <w:basedOn w:val="Standard"/>
    <w:pPr>
      <w:suppressLineNumbers/>
      <w:spacing w:before="120" w:after="120"/>
    </w:pPr>
    <w:rPr>
      <w:rFonts w:cs="Mangal"/>
      <w:i/>
      <w:iCs/>
      <w:szCs w:val="24"/>
    </w:rPr>
  </w:style>
  <w:style w:type="paragraph" w:customStyle="1" w:styleId="ndice">
    <w:name w:val="Índice"/>
    <w:basedOn w:val="Standard"/>
    <w:pPr>
      <w:suppressLineNumbers/>
    </w:pPr>
    <w:rPr>
      <w:rFonts w:cs="Mangal"/>
    </w:rPr>
  </w:style>
  <w:style w:type="paragraph" w:styleId="Capalera">
    <w:name w:val="header"/>
    <w:basedOn w:val="Standard"/>
    <w:pPr>
      <w:tabs>
        <w:tab w:val="center" w:pos="4252"/>
        <w:tab w:val="right" w:pos="8504"/>
      </w:tabs>
    </w:pPr>
  </w:style>
  <w:style w:type="paragraph" w:styleId="Peu">
    <w:name w:val="footer"/>
    <w:basedOn w:val="Standard"/>
    <w:link w:val="PeuCar"/>
    <w:uiPriority w:val="99"/>
    <w:pPr>
      <w:tabs>
        <w:tab w:val="center" w:pos="4252"/>
        <w:tab w:val="right" w:pos="8504"/>
      </w:tabs>
    </w:pPr>
  </w:style>
  <w:style w:type="paragraph" w:styleId="Textindependent2">
    <w:name w:val="Body Text 2"/>
    <w:basedOn w:val="Standard"/>
    <w:pPr>
      <w:jc w:val="both"/>
    </w:pPr>
    <w:rPr>
      <w:i/>
      <w:sz w:val="28"/>
    </w:rPr>
  </w:style>
  <w:style w:type="paragraph" w:customStyle="1" w:styleId="Sinespaciado1">
    <w:name w:val="Sin espaciado1"/>
    <w:pPr>
      <w:widowControl/>
      <w:overflowPunct w:val="0"/>
    </w:pPr>
    <w:rPr>
      <w:rFonts w:ascii="Calibri" w:eastAsia="Calibri" w:hAnsi="Calibri" w:cs="Calibri"/>
      <w:sz w:val="22"/>
      <w:szCs w:val="22"/>
      <w:lang w:bidi="ar-SA"/>
    </w:rPr>
  </w:style>
  <w:style w:type="paragraph" w:customStyle="1" w:styleId="Textodeglobo1">
    <w:name w:val="Texto de globo1"/>
    <w:basedOn w:val="Standard"/>
    <w:rPr>
      <w:rFonts w:ascii="Tahoma" w:eastAsia="Tahoma" w:hAnsi="Tahoma" w:cs="Tahoma"/>
      <w:sz w:val="16"/>
      <w:szCs w:val="16"/>
    </w:rPr>
  </w:style>
  <w:style w:type="paragraph" w:customStyle="1" w:styleId="Textoindependiente1">
    <w:name w:val="Texto independiente1"/>
    <w:basedOn w:val="Standard"/>
    <w:pPr>
      <w:jc w:val="both"/>
    </w:pPr>
    <w:rPr>
      <w:rFonts w:ascii="LegacySanITCBoo" w:eastAsia="LegacySanITCBoo" w:hAnsi="LegacySanITCBoo" w:cs="LegacySanITCBoo"/>
      <w:sz w:val="26"/>
    </w:rPr>
  </w:style>
  <w:style w:type="paragraph" w:customStyle="1" w:styleId="Default">
    <w:name w:val="Default"/>
    <w:pPr>
      <w:overflowPunct w:val="0"/>
    </w:pPr>
    <w:rPr>
      <w:rFonts w:ascii="Calibri" w:hAnsi="Calibri"/>
      <w:color w:val="000000"/>
      <w:sz w:val="24"/>
    </w:rPr>
  </w:style>
  <w:style w:type="paragraph" w:customStyle="1" w:styleId="Footnote">
    <w:name w:val="Footnote"/>
    <w:basedOn w:val="Standard"/>
    <w:pPr>
      <w:suppressLineNumbers/>
      <w:ind w:left="339" w:hanging="339"/>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rafodelista1">
    <w:name w:val="Párrafo de lista1"/>
    <w:basedOn w:val="Standard"/>
    <w:pPr>
      <w:ind w:left="708"/>
    </w:pPr>
  </w:style>
  <w:style w:type="paragraph" w:customStyle="1" w:styleId="Textoindependiente21">
    <w:name w:val="Texto independiente 21"/>
    <w:basedOn w:val="Standard"/>
    <w:pPr>
      <w:spacing w:after="120" w:line="480" w:lineRule="auto"/>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Fuentedeprrafopredeter1">
    <w:name w:val="Fuente de párrafo predeter.1"/>
  </w:style>
  <w:style w:type="character" w:customStyle="1" w:styleId="Fuentedeprrafopredeter2">
    <w:name w:val="Fuente de párrafo predeter.2"/>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0">
    <w:name w:val="Fuente de párrafo predeter.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Tipusdelletraperdefectedelpargraf">
    <w:name w:val="Tipus de lletra per defecte del paràgraf"/>
  </w:style>
  <w:style w:type="character" w:customStyle="1" w:styleId="StrongEmphasis">
    <w:name w:val="Strong Emphasis"/>
    <w:basedOn w:val="Tipusdelletraperdefectedelpargraf"/>
    <w:rPr>
      <w:b/>
    </w:rPr>
  </w:style>
  <w:style w:type="character" w:customStyle="1" w:styleId="Ttulo3Car">
    <w:name w:val="Título 3 Car"/>
    <w:basedOn w:val="Fuentedeprrafopredeter10"/>
    <w:rPr>
      <w:rFonts w:ascii="Cambria" w:eastAsia="Times New Roman" w:hAnsi="Cambria" w:cs="Times New Roman"/>
      <w:b/>
      <w:bCs/>
      <w:sz w:val="26"/>
      <w:szCs w:val="26"/>
      <w:lang w:val="ca-ES"/>
    </w:rPr>
  </w:style>
  <w:style w:type="character" w:customStyle="1" w:styleId="Internetlink">
    <w:name w:val="Internet link"/>
    <w:basedOn w:val="Fuentedeprrafopredeter10"/>
    <w:rPr>
      <w:color w:val="0000FF"/>
      <w:u w:val="single"/>
    </w:rPr>
  </w:style>
  <w:style w:type="character" w:customStyle="1" w:styleId="TextodegloboCar">
    <w:name w:val="Texto de globo Car"/>
    <w:basedOn w:val="Fuentedeprrafopredeter2"/>
    <w:rPr>
      <w:rFonts w:ascii="Tahoma" w:eastAsia="Tahoma" w:hAnsi="Tahoma" w:cs="Tahoma"/>
      <w:sz w:val="16"/>
      <w:szCs w:val="16"/>
      <w:lang w:val="ca-ES"/>
    </w:rPr>
  </w:style>
  <w:style w:type="character" w:customStyle="1" w:styleId="ListLabel208">
    <w:name w:val="ListLabel 208"/>
    <w:rPr>
      <w:rFonts w:cs="Times New Roman"/>
      <w:sz w:val="21"/>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FootnoteCharacters">
    <w:name w:val="Footnote Characters"/>
    <w:basedOn w:val="Lletraperdefectedelpargraf"/>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8z0">
    <w:name w:val="WW8Num8z0"/>
    <w:rPr>
      <w:rFonts w:ascii="Tahoma" w:eastAsia="Tahoma" w:hAnsi="Tahoma" w:cs="Tahoma"/>
      <w:bCs/>
      <w:i/>
      <w:sz w:val="24"/>
      <w:szCs w:val="24"/>
      <w:shd w:val="clear" w:color="auto" w:fill="FFFF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0">
    <w:name w:val="WW8Num16z0"/>
    <w:rPr>
      <w:rFonts w:ascii="Tahoma" w:eastAsia="Tahoma" w:hAnsi="Tahoma" w:cs="Tahoma"/>
      <w:bCs/>
      <w:i/>
      <w:sz w:val="24"/>
      <w:szCs w:val="24"/>
      <w:shd w:val="clear" w:color="auto" w:fill="FFFF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4z0">
    <w:name w:val="WW8Num4z0"/>
    <w:rPr>
      <w:rFonts w:ascii="Tahoma" w:eastAsia="Tahoma" w:hAnsi="Tahoma" w:cs="Tahoma"/>
      <w:bCs/>
      <w:i/>
      <w:sz w:val="24"/>
      <w:szCs w:val="24"/>
      <w:shd w:val="clear" w:color="auto" w:fill="FFFF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3z0">
    <w:name w:val="WW8Num13z0"/>
    <w:rPr>
      <w:rFonts w:ascii="Times New Roman" w:eastAsia="Times New Roman" w:hAnsi="Times New Roman" w:cs="Times New Roman"/>
      <w:sz w:val="24"/>
      <w:szCs w:val="24"/>
      <w:shd w:val="clear" w:color="auto" w:fill="FFFF00"/>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Character20style">
    <w:name w:val="Character_20_style"/>
  </w:style>
  <w:style w:type="numbering" w:customStyle="1" w:styleId="WW8Num1">
    <w:name w:val="WW8Num1"/>
    <w:basedOn w:val="Sensellista"/>
    <w:pPr>
      <w:numPr>
        <w:numId w:val="1"/>
      </w:numPr>
    </w:pPr>
  </w:style>
  <w:style w:type="numbering" w:customStyle="1" w:styleId="WW8Num2">
    <w:name w:val="WW8Num2"/>
    <w:basedOn w:val="Sensellista"/>
    <w:pPr>
      <w:numPr>
        <w:numId w:val="2"/>
      </w:numPr>
    </w:pPr>
  </w:style>
  <w:style w:type="numbering" w:customStyle="1" w:styleId="WW8Num8">
    <w:name w:val="WW8Num8"/>
    <w:basedOn w:val="Sensellista"/>
    <w:pPr>
      <w:numPr>
        <w:numId w:val="3"/>
      </w:numPr>
    </w:pPr>
  </w:style>
  <w:style w:type="numbering" w:customStyle="1" w:styleId="WW8Num16">
    <w:name w:val="WW8Num16"/>
    <w:basedOn w:val="Sensellista"/>
    <w:pPr>
      <w:numPr>
        <w:numId w:val="4"/>
      </w:numPr>
    </w:pPr>
  </w:style>
  <w:style w:type="numbering" w:customStyle="1" w:styleId="WW8Num4">
    <w:name w:val="WW8Num4"/>
    <w:basedOn w:val="Sensellista"/>
    <w:pPr>
      <w:numPr>
        <w:numId w:val="5"/>
      </w:numPr>
    </w:pPr>
  </w:style>
  <w:style w:type="numbering" w:customStyle="1" w:styleId="WW8Num13">
    <w:name w:val="WW8Num13"/>
    <w:basedOn w:val="Sensellista"/>
    <w:pPr>
      <w:numPr>
        <w:numId w:val="6"/>
      </w:numPr>
    </w:pPr>
  </w:style>
  <w:style w:type="numbering" w:customStyle="1" w:styleId="WW8Num14">
    <w:name w:val="WW8Num14"/>
    <w:basedOn w:val="Sensellista"/>
    <w:pPr>
      <w:numPr>
        <w:numId w:val="7"/>
      </w:numPr>
    </w:pPr>
  </w:style>
  <w:style w:type="numbering" w:customStyle="1" w:styleId="WW8Num18">
    <w:name w:val="WW8Num18"/>
    <w:basedOn w:val="Sensellista"/>
    <w:pPr>
      <w:numPr>
        <w:numId w:val="8"/>
      </w:numPr>
    </w:pPr>
  </w:style>
  <w:style w:type="numbering" w:customStyle="1" w:styleId="WWNum1">
    <w:name w:val="WWNum1"/>
    <w:basedOn w:val="Sensellista"/>
    <w:pPr>
      <w:numPr>
        <w:numId w:val="9"/>
      </w:numPr>
    </w:pPr>
  </w:style>
  <w:style w:type="numbering" w:customStyle="1" w:styleId="WWNum2">
    <w:name w:val="WWNum2"/>
    <w:basedOn w:val="Sensellista"/>
    <w:pPr>
      <w:numPr>
        <w:numId w:val="10"/>
      </w:numPr>
    </w:pPr>
  </w:style>
  <w:style w:type="character" w:customStyle="1" w:styleId="PeuCar">
    <w:name w:val="Peu Car"/>
    <w:basedOn w:val="Lletraperdefectedelpargraf"/>
    <w:link w:val="Peu"/>
    <w:uiPriority w:val="99"/>
    <w:rsid w:val="0057510C"/>
    <w:rPr>
      <w:rFonts w:ascii="Times New Roman" w:eastAsia="Times New Roman" w:hAnsi="Times New Roman" w:cs="Times New Roman"/>
      <w:sz w:val="24"/>
      <w:szCs w:val="20"/>
      <w:lang w:val="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ractacio@alcudia.ne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ontractacio@alcudia.net"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1397</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ADVOCACIA DE LA COMUNITAT AUTÒNOMA DE LES ILLES BALEARS</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ADVOCACIA DE LA COMUNITAT AUTÒNOMA DE LES ILLES BALEARS</dc:title>
  <dc:creator>Maria Fernanda Martínez Tesouro</dc:creator>
  <cp:lastModifiedBy>Sebastià Gallardo de Arriba</cp:lastModifiedBy>
  <cp:revision>6</cp:revision>
  <cp:lastPrinted>2022-07-01T08:29:00Z</cp:lastPrinted>
  <dcterms:created xsi:type="dcterms:W3CDTF">2023-11-09T14:30:00Z</dcterms:created>
  <dcterms:modified xsi:type="dcterms:W3CDTF">2024-02-14T12:44:00Z</dcterms:modified>
</cp:coreProperties>
</file>